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8D466" w14:textId="77777777" w:rsidR="009A5C29" w:rsidRPr="00E00B1A" w:rsidRDefault="009A5C29" w:rsidP="009A5C29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8"/>
          <w:lang w:val="es-ES"/>
        </w:rPr>
      </w:pPr>
    </w:p>
    <w:p w14:paraId="3CB4555F" w14:textId="77777777" w:rsidR="00325576" w:rsidRPr="00E00B1A" w:rsidRDefault="00325576" w:rsidP="00212D4E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bookmarkStart w:id="0" w:name="_GoBack"/>
      <w:bookmarkEnd w:id="0"/>
    </w:p>
    <w:p w14:paraId="5E1ABEEB" w14:textId="53F4EE53" w:rsidR="00390FDC" w:rsidRPr="00E00B1A" w:rsidRDefault="003664E2" w:rsidP="00CA24B7">
      <w:pPr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  <w:r>
        <w:rPr>
          <w:rFonts w:ascii="Arial" w:hAnsi="Arial" w:cs="Arial"/>
          <w:bCs/>
          <w:sz w:val="20"/>
          <w:szCs w:val="20"/>
          <w:lang w:val="es-ES"/>
        </w:rPr>
        <w:t xml:space="preserve">Los soportes Guandong con </w:t>
      </w:r>
      <w:r>
        <w:rPr>
          <w:rFonts w:ascii="Arial" w:hAnsi="Arial" w:cs="Arial"/>
          <w:b/>
          <w:sz w:val="20"/>
          <w:szCs w:val="20"/>
          <w:lang w:val="es-ES"/>
        </w:rPr>
        <w:t>efecto WOW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aseguran </w:t>
      </w:r>
      <w:r>
        <w:rPr>
          <w:rFonts w:ascii="Arial" w:hAnsi="Arial" w:cs="Arial"/>
          <w:b/>
          <w:sz w:val="20"/>
          <w:szCs w:val="20"/>
          <w:lang w:val="es-ES"/>
        </w:rPr>
        <w:t>prestaciones exclusivas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tanto en el interior como en el exterior, incluso con condiciones climáticas extremas. La película </w:t>
      </w:r>
      <w:r w:rsidRPr="003B19F8">
        <w:rPr>
          <w:rFonts w:ascii="Arial" w:hAnsi="Arial" w:cs="Arial"/>
          <w:bCs/>
          <w:i/>
          <w:iCs/>
          <w:sz w:val="20"/>
          <w:szCs w:val="20"/>
          <w:lang w:val="es-ES"/>
        </w:rPr>
        <w:t>green friendly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100% poliéster </w:t>
      </w:r>
      <w:r>
        <w:rPr>
          <w:rFonts w:ascii="Arial" w:hAnsi="Arial" w:cs="Arial"/>
          <w:b/>
          <w:sz w:val="20"/>
          <w:szCs w:val="20"/>
          <w:lang w:val="es-ES"/>
        </w:rPr>
        <w:t>Dotty PET</w:t>
      </w:r>
      <w:r w:rsidR="00CA24B7">
        <w:rPr>
          <w:rFonts w:ascii="Arial" w:hAnsi="Arial" w:cs="Arial"/>
          <w:bCs/>
          <w:sz w:val="20"/>
          <w:szCs w:val="20"/>
          <w:lang w:val="es-ES"/>
        </w:rPr>
        <w:t>,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con pegamento acrílico en puntos</w:t>
      </w:r>
      <w:r w:rsidR="00CA24B7">
        <w:rPr>
          <w:rFonts w:ascii="Arial" w:hAnsi="Arial" w:cs="Arial"/>
          <w:bCs/>
          <w:sz w:val="20"/>
          <w:szCs w:val="20"/>
          <w:lang w:val="es-ES"/>
        </w:rPr>
        <w:t>,</w:t>
      </w:r>
      <w:r>
        <w:rPr>
          <w:rFonts w:ascii="Arial" w:hAnsi="Arial" w:cs="Arial"/>
          <w:bCs/>
          <w:sz w:val="20"/>
          <w:szCs w:val="20"/>
          <w:lang w:val="es-ES"/>
        </w:rPr>
        <w:t xml:space="preserve"> ha sido probada hasta en coches de carreras con resultados excelentes. El adhesivo evita la formación de antiestéticas burbujas y la rigidez del poliéster hace que sea fácil de aplicar y quitar. La elevada densidad de puntos </w:t>
      </w:r>
      <w:r w:rsidRPr="00E00B1A">
        <w:rPr>
          <w:rFonts w:ascii="Arial" w:hAnsi="Arial" w:cs="Arial"/>
          <w:sz w:val="20"/>
          <w:szCs w:val="20"/>
          <w:lang w:val="es-ES"/>
        </w:rPr>
        <w:t xml:space="preserve">(624.000 </w:t>
      </w:r>
      <w:r>
        <w:rPr>
          <w:rFonts w:ascii="Arial" w:hAnsi="Arial" w:cs="Arial"/>
          <w:sz w:val="20"/>
          <w:szCs w:val="20"/>
          <w:lang w:val="es-ES"/>
        </w:rPr>
        <w:t>por m</w:t>
      </w:r>
      <w:r>
        <w:rPr>
          <w:rFonts w:ascii="Arial" w:hAnsi="Arial" w:cs="Arial"/>
          <w:sz w:val="20"/>
          <w:szCs w:val="20"/>
          <w:vertAlign w:val="superscript"/>
          <w:lang w:val="es-ES"/>
        </w:rPr>
        <w:t>2</w:t>
      </w:r>
      <w:r w:rsidRPr="00E00B1A">
        <w:rPr>
          <w:rFonts w:ascii="Arial" w:hAnsi="Arial" w:cs="Arial"/>
          <w:sz w:val="20"/>
          <w:szCs w:val="20"/>
          <w:lang w:val="es-ES"/>
        </w:rPr>
        <w:t>)</w:t>
      </w:r>
      <w:r>
        <w:rPr>
          <w:rFonts w:ascii="Arial" w:hAnsi="Arial" w:cs="Arial"/>
          <w:sz w:val="20"/>
          <w:szCs w:val="20"/>
          <w:lang w:val="es-ES"/>
        </w:rPr>
        <w:t xml:space="preserve"> y el pegamento de última generación garantizan una retirada limpia en un periodo de </w:t>
      </w:r>
      <w:r w:rsidR="00CA24B7">
        <w:rPr>
          <w:rFonts w:ascii="Arial" w:hAnsi="Arial" w:cs="Arial"/>
          <w:sz w:val="20"/>
          <w:szCs w:val="20"/>
          <w:lang w:val="es-ES"/>
        </w:rPr>
        <w:t>seis</w:t>
      </w:r>
      <w:r>
        <w:rPr>
          <w:rFonts w:ascii="Arial" w:hAnsi="Arial" w:cs="Arial"/>
          <w:sz w:val="20"/>
          <w:szCs w:val="20"/>
          <w:lang w:val="es-ES"/>
        </w:rPr>
        <w:t xml:space="preserve"> meses. El gran catálogo Guandong, que se ha ganado en el mercado europeo el título de “Especialista de las Especialidades”, también incluye el revolucionario tejido adhesivo </w:t>
      </w:r>
      <w:r>
        <w:rPr>
          <w:rFonts w:ascii="Arial" w:hAnsi="Arial" w:cs="Arial"/>
          <w:b/>
          <w:bCs/>
          <w:sz w:val="20"/>
          <w:szCs w:val="20"/>
          <w:lang w:val="es-ES"/>
        </w:rPr>
        <w:t>Tap de la gama Mr Magnus</w:t>
      </w:r>
      <w:r>
        <w:rPr>
          <w:rFonts w:ascii="Arial" w:hAnsi="Arial" w:cs="Arial"/>
          <w:sz w:val="20"/>
          <w:szCs w:val="20"/>
          <w:lang w:val="es-ES"/>
        </w:rPr>
        <w:t xml:space="preserve">. Fabricado en poliéster con cola retirable, es realmente versátil y se presta a un gran número de empleos: desde la decoración de paredes a </w:t>
      </w:r>
      <w:r w:rsidR="003B19F8">
        <w:rPr>
          <w:rFonts w:ascii="Arial" w:hAnsi="Arial" w:cs="Arial"/>
          <w:sz w:val="20"/>
          <w:szCs w:val="20"/>
          <w:lang w:val="es-ES"/>
        </w:rPr>
        <w:t xml:space="preserve">los dorsales, desde los </w:t>
      </w:r>
      <w:r w:rsidR="003B19F8" w:rsidRPr="003B19F8">
        <w:rPr>
          <w:rFonts w:ascii="Arial" w:hAnsi="Arial" w:cs="Arial"/>
          <w:i/>
          <w:iCs/>
          <w:sz w:val="20"/>
          <w:szCs w:val="20"/>
          <w:lang w:val="es-ES"/>
        </w:rPr>
        <w:t>gadgets</w:t>
      </w:r>
      <w:r w:rsidR="003B19F8">
        <w:rPr>
          <w:rFonts w:ascii="Arial" w:hAnsi="Arial" w:cs="Arial"/>
          <w:sz w:val="20"/>
          <w:szCs w:val="20"/>
          <w:lang w:val="es-ES"/>
        </w:rPr>
        <w:t xml:space="preserve"> hasta los muebles. Además, se trata de un soporte </w:t>
      </w:r>
      <w:r w:rsidR="003B19F8">
        <w:rPr>
          <w:rFonts w:ascii="Arial" w:hAnsi="Arial" w:cs="Arial"/>
          <w:b/>
          <w:bCs/>
          <w:sz w:val="20"/>
          <w:szCs w:val="20"/>
          <w:lang w:val="es-ES"/>
        </w:rPr>
        <w:t>ecosostenible</w:t>
      </w:r>
      <w:r w:rsidR="003B19F8">
        <w:rPr>
          <w:rFonts w:ascii="Arial" w:hAnsi="Arial" w:cs="Arial"/>
          <w:sz w:val="20"/>
          <w:szCs w:val="20"/>
          <w:lang w:val="es-ES"/>
        </w:rPr>
        <w:t xml:space="preserve"> de impacto </w:t>
      </w:r>
      <w:r w:rsidR="00CA24B7">
        <w:rPr>
          <w:rFonts w:ascii="Arial" w:hAnsi="Arial" w:cs="Arial"/>
          <w:sz w:val="20"/>
          <w:szCs w:val="20"/>
          <w:lang w:val="es-ES"/>
        </w:rPr>
        <w:t>c</w:t>
      </w:r>
      <w:r w:rsidR="003B19F8">
        <w:rPr>
          <w:rFonts w:ascii="Arial" w:hAnsi="Arial" w:cs="Arial"/>
          <w:sz w:val="20"/>
          <w:szCs w:val="20"/>
          <w:lang w:val="es-ES"/>
        </w:rPr>
        <w:t xml:space="preserve">ero, atóxico y reciclable, por lo que se puede desechar junto a los residuos urbanos, que pueden ser reutilizados para producir energía y nuevos productos. </w:t>
      </w:r>
      <w:r w:rsidR="003B19F8" w:rsidRPr="003B19F8">
        <w:rPr>
          <w:rFonts w:ascii="Arial" w:hAnsi="Arial" w:cs="Arial"/>
          <w:i/>
          <w:iCs/>
          <w:sz w:val="20"/>
          <w:szCs w:val="20"/>
          <w:lang w:val="es-ES"/>
        </w:rPr>
        <w:t>«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 xml:space="preserve">Nuestra búsqueda constante de la innovación y la solidez de la reputación que </w:t>
      </w:r>
      <w:r w:rsidR="00CA24B7">
        <w:rPr>
          <w:rFonts w:ascii="Arial" w:hAnsi="Arial" w:cs="Arial"/>
          <w:i/>
          <w:iCs/>
          <w:sz w:val="20"/>
          <w:szCs w:val="20"/>
          <w:lang w:val="es-ES"/>
        </w:rPr>
        <w:t xml:space="preserve">nos 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 xml:space="preserve">hemos </w:t>
      </w:r>
      <w:r w:rsidR="00CA24B7">
        <w:rPr>
          <w:rFonts w:ascii="Arial" w:hAnsi="Arial" w:cs="Arial"/>
          <w:i/>
          <w:iCs/>
          <w:sz w:val="20"/>
          <w:szCs w:val="20"/>
          <w:lang w:val="es-ES"/>
        </w:rPr>
        <w:t>labrado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 xml:space="preserve"> en Europa nos permiten trabajar en estrecho contacto con usuarios finales, diseñadores, arquitectos y montadores</w:t>
      </w:r>
      <w:r w:rsidR="00CA24B7">
        <w:rPr>
          <w:rFonts w:ascii="Arial" w:hAnsi="Arial" w:cs="Arial"/>
          <w:i/>
          <w:iCs/>
          <w:sz w:val="20"/>
          <w:szCs w:val="20"/>
          <w:lang w:val="es-ES"/>
        </w:rPr>
        <w:t>,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 xml:space="preserve"> para el desarrollo de soluciones que amplían las fronteras de la impresión digital»</w:t>
      </w:r>
      <w:r w:rsidR="003B19F8">
        <w:rPr>
          <w:rFonts w:ascii="Arial" w:hAnsi="Arial" w:cs="Arial"/>
          <w:sz w:val="20"/>
          <w:szCs w:val="20"/>
          <w:lang w:val="es-ES"/>
        </w:rPr>
        <w:t xml:space="preserve">, comenta Daniele Faoro, AD de Guandong. </w:t>
      </w:r>
      <w:r w:rsidR="003B19F8" w:rsidRPr="003B19F8">
        <w:rPr>
          <w:rFonts w:ascii="Arial" w:hAnsi="Arial" w:cs="Arial"/>
          <w:i/>
          <w:iCs/>
          <w:sz w:val="20"/>
          <w:szCs w:val="20"/>
          <w:lang w:val="es-ES"/>
        </w:rPr>
        <w:t>«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>Para los próximos meses</w:t>
      </w:r>
      <w:r w:rsidR="00CA24B7">
        <w:rPr>
          <w:rFonts w:ascii="Arial" w:hAnsi="Arial" w:cs="Arial"/>
          <w:i/>
          <w:iCs/>
          <w:sz w:val="20"/>
          <w:szCs w:val="20"/>
          <w:lang w:val="es-ES"/>
        </w:rPr>
        <w:t>,</w:t>
      </w:r>
      <w:r w:rsidR="003B19F8">
        <w:rPr>
          <w:rFonts w:ascii="Arial" w:hAnsi="Arial" w:cs="Arial"/>
          <w:i/>
          <w:iCs/>
          <w:sz w:val="20"/>
          <w:szCs w:val="20"/>
          <w:lang w:val="es-ES"/>
        </w:rPr>
        <w:t xml:space="preserve"> ya tenemos en marcha prestigiosas colaboraciones con marcas de nivel mundial en el campo de la automoción, de la joyería y de las bebidas energéticas</w:t>
      </w:r>
      <w:r w:rsidR="003B19F8" w:rsidRPr="003B19F8">
        <w:rPr>
          <w:rFonts w:ascii="Arial" w:hAnsi="Arial" w:cs="Arial"/>
          <w:i/>
          <w:iCs/>
          <w:sz w:val="20"/>
          <w:szCs w:val="20"/>
          <w:lang w:val="es-ES"/>
        </w:rPr>
        <w:t>»</w:t>
      </w:r>
      <w:r w:rsidR="003B19F8">
        <w:rPr>
          <w:rFonts w:ascii="Arial" w:hAnsi="Arial" w:cs="Arial"/>
          <w:sz w:val="20"/>
          <w:szCs w:val="20"/>
          <w:lang w:val="es-ES"/>
        </w:rPr>
        <w:t>.</w:t>
      </w:r>
    </w:p>
    <w:p w14:paraId="431B290B" w14:textId="77777777" w:rsidR="003E7959" w:rsidRPr="00E00B1A" w:rsidRDefault="003E7959" w:rsidP="00295170">
      <w:pPr>
        <w:rPr>
          <w:rFonts w:ascii="Arial" w:hAnsi="Arial" w:cs="Arial"/>
          <w:b/>
          <w:i/>
          <w:sz w:val="28"/>
          <w:szCs w:val="28"/>
          <w:lang w:val="es-ES"/>
        </w:rPr>
      </w:pPr>
    </w:p>
    <w:sectPr w:rsidR="003E7959" w:rsidRPr="00E00B1A" w:rsidSect="00295170">
      <w:headerReference w:type="even" r:id="rId11"/>
      <w:headerReference w:type="default" r:id="rId12"/>
      <w:pgSz w:w="11906" w:h="16838"/>
      <w:pgMar w:top="1418" w:right="1134" w:bottom="85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D7C5B" w14:textId="77777777" w:rsidR="00002F2B" w:rsidRDefault="00002F2B" w:rsidP="00D709E2">
      <w:pPr>
        <w:spacing w:after="0" w:line="240" w:lineRule="auto"/>
      </w:pPr>
      <w:r>
        <w:separator/>
      </w:r>
    </w:p>
  </w:endnote>
  <w:endnote w:type="continuationSeparator" w:id="0">
    <w:p w14:paraId="224931EF" w14:textId="77777777" w:rsidR="00002F2B" w:rsidRDefault="00002F2B" w:rsidP="00D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E373C" w14:textId="77777777" w:rsidR="00002F2B" w:rsidRDefault="00002F2B" w:rsidP="00D709E2">
      <w:pPr>
        <w:spacing w:after="0" w:line="240" w:lineRule="auto"/>
      </w:pPr>
      <w:r>
        <w:separator/>
      </w:r>
    </w:p>
  </w:footnote>
  <w:footnote w:type="continuationSeparator" w:id="0">
    <w:p w14:paraId="60700009" w14:textId="77777777" w:rsidR="00002F2B" w:rsidRDefault="00002F2B" w:rsidP="00D7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02EBE" w14:textId="6793B17E" w:rsidR="00E00B1A" w:rsidRDefault="00E00B1A">
    <w:pPr>
      <w:pStyle w:val="Intestazione"/>
    </w:pPr>
    <w:r>
      <w:rPr>
        <w:noProof/>
        <w:lang w:eastAsia="it-IT"/>
      </w:rPr>
      <w:drawing>
        <wp:inline distT="0" distB="0" distL="0" distR="0" wp14:anchorId="1F0A9A22" wp14:editId="6899991C">
          <wp:extent cx="6118860" cy="4389120"/>
          <wp:effectExtent l="0" t="0" r="0" b="0"/>
          <wp:docPr id="1" name="Immagine 1" descr="Z:\PINKOMMUNICATION\clienti\GUANDONG\Guandong 2020\immagini\loghi vari\LOGO GUANDONG hashtag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INKOMMUNICATION\clienti\GUANDONG\Guandong 2020\immagini\loghi vari\LOGO GUANDONG hashtag O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438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75901" w14:textId="03DC3C15" w:rsidR="00E00B1A" w:rsidRDefault="00E00B1A" w:rsidP="00D709E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2F9B66A" wp14:editId="30D7D09B">
          <wp:extent cx="1114359" cy="8001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ANDONG hashtag 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590" cy="80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E51C1" w14:textId="0915D28A" w:rsidR="00E00B1A" w:rsidRDefault="00E00B1A" w:rsidP="00D709E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6609"/>
    <w:multiLevelType w:val="multilevel"/>
    <w:tmpl w:val="68D2A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D5"/>
    <w:rsid w:val="00002F2B"/>
    <w:rsid w:val="00014292"/>
    <w:rsid w:val="000307F3"/>
    <w:rsid w:val="0003190F"/>
    <w:rsid w:val="00042FB2"/>
    <w:rsid w:val="00046C13"/>
    <w:rsid w:val="00050EB0"/>
    <w:rsid w:val="00063686"/>
    <w:rsid w:val="00066246"/>
    <w:rsid w:val="000771EB"/>
    <w:rsid w:val="000F032B"/>
    <w:rsid w:val="00100156"/>
    <w:rsid w:val="001026D3"/>
    <w:rsid w:val="00114CEE"/>
    <w:rsid w:val="0011728B"/>
    <w:rsid w:val="00122ABE"/>
    <w:rsid w:val="00137B33"/>
    <w:rsid w:val="001765BC"/>
    <w:rsid w:val="00212D4E"/>
    <w:rsid w:val="002220EF"/>
    <w:rsid w:val="0022391F"/>
    <w:rsid w:val="002315A1"/>
    <w:rsid w:val="00233F1E"/>
    <w:rsid w:val="0026592A"/>
    <w:rsid w:val="00272757"/>
    <w:rsid w:val="002869DE"/>
    <w:rsid w:val="00291A69"/>
    <w:rsid w:val="00295170"/>
    <w:rsid w:val="002A37C7"/>
    <w:rsid w:val="002B04B0"/>
    <w:rsid w:val="002C09D0"/>
    <w:rsid w:val="002C3DEB"/>
    <w:rsid w:val="00310B71"/>
    <w:rsid w:val="00325576"/>
    <w:rsid w:val="00332941"/>
    <w:rsid w:val="00360AED"/>
    <w:rsid w:val="003664E2"/>
    <w:rsid w:val="00376014"/>
    <w:rsid w:val="00390FDC"/>
    <w:rsid w:val="003A1A89"/>
    <w:rsid w:val="003B19F8"/>
    <w:rsid w:val="003B63D7"/>
    <w:rsid w:val="003C04CF"/>
    <w:rsid w:val="003E6A72"/>
    <w:rsid w:val="003E7959"/>
    <w:rsid w:val="00406107"/>
    <w:rsid w:val="00425646"/>
    <w:rsid w:val="00440870"/>
    <w:rsid w:val="0044586E"/>
    <w:rsid w:val="00450CAE"/>
    <w:rsid w:val="0048090B"/>
    <w:rsid w:val="00480BA2"/>
    <w:rsid w:val="00493AA3"/>
    <w:rsid w:val="004A4245"/>
    <w:rsid w:val="004D4CEE"/>
    <w:rsid w:val="004D7814"/>
    <w:rsid w:val="004E1403"/>
    <w:rsid w:val="00500710"/>
    <w:rsid w:val="005064ED"/>
    <w:rsid w:val="00532FB3"/>
    <w:rsid w:val="00586DB6"/>
    <w:rsid w:val="005963F2"/>
    <w:rsid w:val="006317AC"/>
    <w:rsid w:val="00654877"/>
    <w:rsid w:val="00654E02"/>
    <w:rsid w:val="006558D9"/>
    <w:rsid w:val="00696030"/>
    <w:rsid w:val="006A3C44"/>
    <w:rsid w:val="006A6411"/>
    <w:rsid w:val="006B3552"/>
    <w:rsid w:val="006C521F"/>
    <w:rsid w:val="006C6AE8"/>
    <w:rsid w:val="006D7795"/>
    <w:rsid w:val="006E7697"/>
    <w:rsid w:val="00706AD5"/>
    <w:rsid w:val="007235F6"/>
    <w:rsid w:val="007310A3"/>
    <w:rsid w:val="00731211"/>
    <w:rsid w:val="007B2DAC"/>
    <w:rsid w:val="007E7A7F"/>
    <w:rsid w:val="008038E3"/>
    <w:rsid w:val="008132C0"/>
    <w:rsid w:val="0086043D"/>
    <w:rsid w:val="008A4F2D"/>
    <w:rsid w:val="008F78DC"/>
    <w:rsid w:val="00940B7F"/>
    <w:rsid w:val="00951504"/>
    <w:rsid w:val="00963C4B"/>
    <w:rsid w:val="00963FB8"/>
    <w:rsid w:val="00973B39"/>
    <w:rsid w:val="00990E79"/>
    <w:rsid w:val="00993A90"/>
    <w:rsid w:val="009A0093"/>
    <w:rsid w:val="009A30E3"/>
    <w:rsid w:val="009A5C29"/>
    <w:rsid w:val="00A10994"/>
    <w:rsid w:val="00A2579C"/>
    <w:rsid w:val="00A6534B"/>
    <w:rsid w:val="00A83943"/>
    <w:rsid w:val="00B72728"/>
    <w:rsid w:val="00B81204"/>
    <w:rsid w:val="00B8707D"/>
    <w:rsid w:val="00BA3ACF"/>
    <w:rsid w:val="00BA439D"/>
    <w:rsid w:val="00BC16BA"/>
    <w:rsid w:val="00BC1E2F"/>
    <w:rsid w:val="00C2160C"/>
    <w:rsid w:val="00C368B7"/>
    <w:rsid w:val="00C8569D"/>
    <w:rsid w:val="00CA24B7"/>
    <w:rsid w:val="00CB39E3"/>
    <w:rsid w:val="00CD41DE"/>
    <w:rsid w:val="00CD460C"/>
    <w:rsid w:val="00CF2863"/>
    <w:rsid w:val="00CF68A4"/>
    <w:rsid w:val="00D41B74"/>
    <w:rsid w:val="00D709E2"/>
    <w:rsid w:val="00D74ABF"/>
    <w:rsid w:val="00DA61B6"/>
    <w:rsid w:val="00DA6B81"/>
    <w:rsid w:val="00DB572C"/>
    <w:rsid w:val="00DD4FBC"/>
    <w:rsid w:val="00DE2EB3"/>
    <w:rsid w:val="00E00B1A"/>
    <w:rsid w:val="00E15AAE"/>
    <w:rsid w:val="00E43F8A"/>
    <w:rsid w:val="00E44A42"/>
    <w:rsid w:val="00E54D4E"/>
    <w:rsid w:val="00E57C2C"/>
    <w:rsid w:val="00E60FA2"/>
    <w:rsid w:val="00E66106"/>
    <w:rsid w:val="00EA2B6A"/>
    <w:rsid w:val="00EA4937"/>
    <w:rsid w:val="00EB35DB"/>
    <w:rsid w:val="00EC4B93"/>
    <w:rsid w:val="00EC55AE"/>
    <w:rsid w:val="00F13F8B"/>
    <w:rsid w:val="00F508A9"/>
    <w:rsid w:val="00F53A03"/>
    <w:rsid w:val="00F63A8D"/>
    <w:rsid w:val="00F76450"/>
    <w:rsid w:val="00F86357"/>
    <w:rsid w:val="00FB1604"/>
    <w:rsid w:val="00FD01E3"/>
    <w:rsid w:val="00FD53BE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79E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291A6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91A69"/>
    <w:rPr>
      <w:rFonts w:ascii="Calibri" w:hAnsi="Calibri" w:cs="Consolas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D70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09E2"/>
  </w:style>
  <w:style w:type="paragraph" w:styleId="Pidipagina">
    <w:name w:val="footer"/>
    <w:basedOn w:val="Normale"/>
    <w:link w:val="PidipaginaCarattere"/>
    <w:uiPriority w:val="99"/>
    <w:unhideWhenUsed/>
    <w:rsid w:val="00D70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09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DA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2C09D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C09D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section">
    <w:name w:val="formsection"/>
    <w:basedOn w:val="Normale"/>
    <w:rsid w:val="00BA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abel">
    <w:name w:val="label"/>
    <w:basedOn w:val="Carpredefinitoparagrafo"/>
    <w:rsid w:val="00BA439D"/>
  </w:style>
  <w:style w:type="character" w:customStyle="1" w:styleId="value">
    <w:name w:val="value"/>
    <w:basedOn w:val="Carpredefinitoparagrafo"/>
    <w:rsid w:val="00BA439D"/>
  </w:style>
  <w:style w:type="character" w:styleId="Collegamentoipertestuale">
    <w:name w:val="Hyperlink"/>
    <w:basedOn w:val="Carpredefinitoparagrafo"/>
    <w:uiPriority w:val="99"/>
    <w:unhideWhenUsed/>
    <w:rsid w:val="0044586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0B7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0BA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291A6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91A69"/>
    <w:rPr>
      <w:rFonts w:ascii="Calibri" w:hAnsi="Calibri" w:cs="Consolas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D70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09E2"/>
  </w:style>
  <w:style w:type="paragraph" w:styleId="Pidipagina">
    <w:name w:val="footer"/>
    <w:basedOn w:val="Normale"/>
    <w:link w:val="PidipaginaCarattere"/>
    <w:uiPriority w:val="99"/>
    <w:unhideWhenUsed/>
    <w:rsid w:val="00D70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09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DA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2C09D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C09D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section">
    <w:name w:val="formsection"/>
    <w:basedOn w:val="Normale"/>
    <w:rsid w:val="00BA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abel">
    <w:name w:val="label"/>
    <w:basedOn w:val="Carpredefinitoparagrafo"/>
    <w:rsid w:val="00BA439D"/>
  </w:style>
  <w:style w:type="character" w:customStyle="1" w:styleId="value">
    <w:name w:val="value"/>
    <w:basedOn w:val="Carpredefinitoparagrafo"/>
    <w:rsid w:val="00BA439D"/>
  </w:style>
  <w:style w:type="character" w:styleId="Collegamentoipertestuale">
    <w:name w:val="Hyperlink"/>
    <w:basedOn w:val="Carpredefinitoparagrafo"/>
    <w:uiPriority w:val="99"/>
    <w:unhideWhenUsed/>
    <w:rsid w:val="0044586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0B7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0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8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4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96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0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39B315F7C21A408D9C9825827A1413" ma:contentTypeVersion="6" ma:contentTypeDescription="Creare un nuovo documento." ma:contentTypeScope="" ma:versionID="2b4cb825fcab64722baf5903f5ce9637">
  <xsd:schema xmlns:xsd="http://www.w3.org/2001/XMLSchema" xmlns:xs="http://www.w3.org/2001/XMLSchema" xmlns:p="http://schemas.microsoft.com/office/2006/metadata/properties" xmlns:ns3="1e4c1a66-30b0-46c2-b3c8-27016713698f" targetNamespace="http://schemas.microsoft.com/office/2006/metadata/properties" ma:root="true" ma:fieldsID="95720b706814519c80fe5b54a914b576" ns3:_="">
    <xsd:import namespace="1e4c1a66-30b0-46c2-b3c8-2701671369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1a66-30b0-46c2-b3c8-270167136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6C21E4-BAAB-4988-BF9E-18F60A6AA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A0B6B8-AC28-43A6-9E57-EF62372AA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1a66-30b0-46c2-b3c8-270167136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9C5EA3-C512-4BBC-8F9E-2DACCD277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Premoli</dc:creator>
  <cp:lastModifiedBy>Cristina Ricotta</cp:lastModifiedBy>
  <cp:revision>3</cp:revision>
  <cp:lastPrinted>2019-10-21T10:18:00Z</cp:lastPrinted>
  <dcterms:created xsi:type="dcterms:W3CDTF">2020-02-06T13:33:00Z</dcterms:created>
  <dcterms:modified xsi:type="dcterms:W3CDTF">2020-02-07T11:52:00Z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0x010100E139B315F7C21A408D9C9825827A1413</vt:lpwstr>
  </property>
</Properties>
</file>