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054" w:rsidRDefault="00770054" w:rsidP="00770054">
      <w:pPr>
        <w:pStyle w:val="Standard"/>
        <w:jc w:val="center"/>
        <w:rPr>
          <w:b/>
          <w:lang w:val="en-US"/>
        </w:rPr>
      </w:pPr>
    </w:p>
    <w:p w:rsidR="00770054" w:rsidRDefault="00770054" w:rsidP="00770054">
      <w:pPr>
        <w:pStyle w:val="Standard"/>
        <w:jc w:val="center"/>
        <w:rPr>
          <w:b/>
          <w:lang w:val="en-US"/>
        </w:rPr>
      </w:pPr>
    </w:p>
    <w:p w:rsidR="00927630" w:rsidRPr="00770054" w:rsidRDefault="00770054" w:rsidP="00770054">
      <w:pPr>
        <w:pStyle w:val="Standard"/>
        <w:jc w:val="center"/>
        <w:rPr>
          <w:b/>
          <w:lang w:val="en-US"/>
        </w:rPr>
      </w:pPr>
      <w:r w:rsidRPr="00770054">
        <w:rPr>
          <w:b/>
          <w:lang w:val="en-US"/>
        </w:rPr>
        <w:t>PRESSEMITTEILUNG</w:t>
      </w:r>
    </w:p>
    <w:p w:rsidR="00927630" w:rsidRPr="00770054" w:rsidRDefault="00927630">
      <w:pPr>
        <w:pStyle w:val="Standard"/>
        <w:jc w:val="both"/>
        <w:rPr>
          <w:lang w:val="en-US"/>
        </w:rPr>
      </w:pPr>
    </w:p>
    <w:p w:rsidR="00927630" w:rsidRPr="00770054" w:rsidRDefault="00770054" w:rsidP="00770054">
      <w:pPr>
        <w:pStyle w:val="Standard"/>
        <w:jc w:val="center"/>
        <w:rPr>
          <w:b/>
          <w:sz w:val="32"/>
          <w:lang w:val="en-US"/>
        </w:rPr>
      </w:pPr>
      <w:r w:rsidRPr="00770054">
        <w:rPr>
          <w:b/>
          <w:sz w:val="32"/>
          <w:lang w:val="en-US"/>
        </w:rPr>
        <w:t>WEERG INDUSTRIALISIERT PA11 3D-DRUCK</w:t>
      </w:r>
    </w:p>
    <w:p w:rsidR="00927630" w:rsidRPr="00770054" w:rsidRDefault="00C60B58" w:rsidP="00770054">
      <w:pPr>
        <w:pStyle w:val="Standard"/>
        <w:jc w:val="center"/>
        <w:rPr>
          <w:b/>
          <w:sz w:val="28"/>
          <w:lang w:val="en-US"/>
        </w:rPr>
      </w:pPr>
      <w:proofErr w:type="spellStart"/>
      <w:r w:rsidRPr="00770054">
        <w:rPr>
          <w:b/>
          <w:sz w:val="28"/>
          <w:lang w:val="en-US"/>
        </w:rPr>
        <w:t>Große</w:t>
      </w:r>
      <w:proofErr w:type="spellEnd"/>
      <w:r w:rsidRPr="00770054">
        <w:rPr>
          <w:b/>
          <w:sz w:val="28"/>
          <w:lang w:val="en-US"/>
        </w:rPr>
        <w:t xml:space="preserve"> Mengen, </w:t>
      </w:r>
      <w:proofErr w:type="spellStart"/>
      <w:r w:rsidRPr="00770054">
        <w:rPr>
          <w:b/>
          <w:sz w:val="28"/>
          <w:lang w:val="en-US"/>
        </w:rPr>
        <w:t>günstige</w:t>
      </w:r>
      <w:proofErr w:type="spellEnd"/>
      <w:r w:rsidRPr="00770054">
        <w:rPr>
          <w:b/>
          <w:sz w:val="28"/>
          <w:lang w:val="en-US"/>
        </w:rPr>
        <w:t xml:space="preserve"> </w:t>
      </w:r>
      <w:proofErr w:type="spellStart"/>
      <w:r w:rsidRPr="00770054">
        <w:rPr>
          <w:b/>
          <w:sz w:val="28"/>
          <w:lang w:val="en-US"/>
        </w:rPr>
        <w:t>Preise</w:t>
      </w:r>
      <w:proofErr w:type="spellEnd"/>
      <w:r w:rsidRPr="00770054">
        <w:rPr>
          <w:b/>
          <w:sz w:val="28"/>
          <w:lang w:val="en-US"/>
        </w:rPr>
        <w:t xml:space="preserve"> und </w:t>
      </w:r>
      <w:proofErr w:type="spellStart"/>
      <w:r w:rsidRPr="00770054">
        <w:rPr>
          <w:b/>
          <w:sz w:val="28"/>
          <w:lang w:val="en-US"/>
        </w:rPr>
        <w:t>ökologische</w:t>
      </w:r>
      <w:proofErr w:type="spellEnd"/>
      <w:r w:rsidRPr="00770054">
        <w:rPr>
          <w:b/>
          <w:sz w:val="28"/>
          <w:lang w:val="en-US"/>
        </w:rPr>
        <w:t xml:space="preserve"> </w:t>
      </w:r>
      <w:proofErr w:type="spellStart"/>
      <w:r w:rsidRPr="00770054">
        <w:rPr>
          <w:b/>
          <w:sz w:val="28"/>
          <w:lang w:val="en-US"/>
        </w:rPr>
        <w:t>Einstellung</w:t>
      </w:r>
      <w:proofErr w:type="spellEnd"/>
    </w:p>
    <w:p w:rsidR="00927630" w:rsidRPr="00770054" w:rsidRDefault="00927630" w:rsidP="00770054">
      <w:pPr>
        <w:pStyle w:val="Standard"/>
        <w:jc w:val="center"/>
        <w:rPr>
          <w:lang w:val="en-US"/>
        </w:rPr>
      </w:pPr>
    </w:p>
    <w:p w:rsidR="00770054" w:rsidRDefault="00770054">
      <w:pPr>
        <w:pStyle w:val="Standard"/>
        <w:jc w:val="both"/>
        <w:rPr>
          <w:lang w:val="en-US"/>
        </w:rPr>
      </w:pPr>
      <w:proofErr w:type="spellStart"/>
      <w:r w:rsidRPr="00770054">
        <w:rPr>
          <w:b/>
          <w:lang w:val="en-US"/>
        </w:rPr>
        <w:t>Gardigiano</w:t>
      </w:r>
      <w:proofErr w:type="spellEnd"/>
      <w:r w:rsidRPr="00770054">
        <w:rPr>
          <w:b/>
          <w:lang w:val="en-US"/>
        </w:rPr>
        <w:t xml:space="preserve"> (VE) 30</w:t>
      </w:r>
      <w:r w:rsidR="00C60B58" w:rsidRPr="00770054">
        <w:rPr>
          <w:b/>
          <w:lang w:val="en-US"/>
        </w:rPr>
        <w:t xml:space="preserve">. </w:t>
      </w:r>
      <w:proofErr w:type="spellStart"/>
      <w:r w:rsidR="00C60B58" w:rsidRPr="00770054">
        <w:rPr>
          <w:b/>
          <w:lang w:val="en-US"/>
        </w:rPr>
        <w:t>Juni</w:t>
      </w:r>
      <w:proofErr w:type="spellEnd"/>
      <w:r w:rsidR="00C60B58" w:rsidRPr="00770054">
        <w:rPr>
          <w:b/>
          <w:lang w:val="en-US"/>
        </w:rPr>
        <w:t xml:space="preserve"> 2020</w:t>
      </w:r>
      <w:r w:rsidR="00C60B58" w:rsidRPr="00770054">
        <w:rPr>
          <w:lang w:val="en-US"/>
        </w:rPr>
        <w:t xml:space="preserve">: </w:t>
      </w:r>
      <w:proofErr w:type="spellStart"/>
      <w:r w:rsidR="00C60B58" w:rsidRPr="00770054">
        <w:rPr>
          <w:lang w:val="en-US"/>
        </w:rPr>
        <w:t>Festigkeit</w:t>
      </w:r>
      <w:proofErr w:type="spellEnd"/>
      <w:r w:rsidR="00C60B58" w:rsidRPr="00770054">
        <w:rPr>
          <w:lang w:val="en-US"/>
        </w:rPr>
        <w:t xml:space="preserve">, </w:t>
      </w:r>
      <w:proofErr w:type="spellStart"/>
      <w:r w:rsidR="00C60B58" w:rsidRPr="00770054">
        <w:rPr>
          <w:lang w:val="en-US"/>
        </w:rPr>
        <w:t>Elastizität</w:t>
      </w:r>
      <w:proofErr w:type="spellEnd"/>
      <w:r w:rsidR="00C60B58" w:rsidRPr="00770054">
        <w:rPr>
          <w:lang w:val="en-US"/>
        </w:rPr>
        <w:t xml:space="preserve"> und </w:t>
      </w:r>
      <w:proofErr w:type="spellStart"/>
      <w:r w:rsidR="00C60B58" w:rsidRPr="00770054">
        <w:rPr>
          <w:lang w:val="en-US"/>
        </w:rPr>
        <w:t>Umweltverträglichkeit</w:t>
      </w:r>
      <w:proofErr w:type="spellEnd"/>
      <w:r w:rsidR="00C60B58" w:rsidRPr="00770054">
        <w:rPr>
          <w:lang w:val="en-US"/>
        </w:rPr>
        <w:t xml:space="preserve">. Das </w:t>
      </w:r>
      <w:proofErr w:type="spellStart"/>
      <w:r w:rsidR="00C60B58" w:rsidRPr="00770054">
        <w:rPr>
          <w:lang w:val="en-US"/>
        </w:rPr>
        <w:t>sind</w:t>
      </w:r>
      <w:proofErr w:type="spellEnd"/>
      <w:r w:rsidR="00C60B58" w:rsidRPr="00770054">
        <w:rPr>
          <w:lang w:val="en-US"/>
        </w:rPr>
        <w:t xml:space="preserve"> die </w:t>
      </w:r>
      <w:proofErr w:type="spellStart"/>
      <w:r w:rsidR="00C60B58" w:rsidRPr="00770054">
        <w:rPr>
          <w:lang w:val="en-US"/>
        </w:rPr>
        <w:t>Pluspunkte</w:t>
      </w:r>
      <w:proofErr w:type="spellEnd"/>
      <w:r w:rsidR="00C60B58" w:rsidRPr="00770054">
        <w:rPr>
          <w:lang w:val="en-US"/>
        </w:rPr>
        <w:t xml:space="preserve">, die </w:t>
      </w:r>
      <w:proofErr w:type="spellStart"/>
      <w:r w:rsidR="00C60B58" w:rsidRPr="00770054">
        <w:rPr>
          <w:lang w:val="en-US"/>
        </w:rPr>
        <w:t>Polyamid</w:t>
      </w:r>
      <w:proofErr w:type="spellEnd"/>
      <w:r w:rsidR="00C60B58" w:rsidRPr="00770054">
        <w:rPr>
          <w:lang w:val="en-US"/>
        </w:rPr>
        <w:t xml:space="preserve"> 11, </w:t>
      </w:r>
      <w:proofErr w:type="spellStart"/>
      <w:r w:rsidR="00C60B58" w:rsidRPr="00770054">
        <w:rPr>
          <w:lang w:val="en-US"/>
        </w:rPr>
        <w:t>besser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bekannt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als</w:t>
      </w:r>
      <w:proofErr w:type="spellEnd"/>
      <w:r w:rsidR="00C60B58" w:rsidRPr="00770054">
        <w:rPr>
          <w:lang w:val="en-US"/>
        </w:rPr>
        <w:t xml:space="preserve"> </w:t>
      </w:r>
      <w:r w:rsidR="00C60B58" w:rsidRPr="00770054">
        <w:rPr>
          <w:b/>
          <w:lang w:val="en-US"/>
        </w:rPr>
        <w:t>PA11</w:t>
      </w:r>
      <w:r w:rsidR="00C60B58" w:rsidRPr="00770054">
        <w:rPr>
          <w:lang w:val="en-US"/>
        </w:rPr>
        <w:t xml:space="preserve">, </w:t>
      </w:r>
      <w:proofErr w:type="spellStart"/>
      <w:r w:rsidR="00C60B58" w:rsidRPr="00770054">
        <w:rPr>
          <w:lang w:val="en-US"/>
        </w:rPr>
        <w:t>auszeichnen</w:t>
      </w:r>
      <w:proofErr w:type="spellEnd"/>
      <w:r w:rsidR="00C60B58" w:rsidRPr="00770054">
        <w:rPr>
          <w:lang w:val="en-US"/>
        </w:rPr>
        <w:t xml:space="preserve">. Das Material </w:t>
      </w:r>
      <w:proofErr w:type="spellStart"/>
      <w:r w:rsidR="00C60B58" w:rsidRPr="00770054">
        <w:rPr>
          <w:lang w:val="en-US"/>
        </w:rPr>
        <w:t>ist</w:t>
      </w:r>
      <w:proofErr w:type="spellEnd"/>
      <w:r w:rsidR="00C60B58" w:rsidRPr="00770054">
        <w:rPr>
          <w:lang w:val="en-US"/>
        </w:rPr>
        <w:t xml:space="preserve"> ab </w:t>
      </w:r>
      <w:proofErr w:type="spellStart"/>
      <w:r w:rsidR="00C60B58" w:rsidRPr="00770054">
        <w:rPr>
          <w:lang w:val="en-US"/>
        </w:rPr>
        <w:t>jetzt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ein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voll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integrierter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Bestandteil</w:t>
      </w:r>
      <w:proofErr w:type="spellEnd"/>
      <w:r w:rsidR="00C60B58" w:rsidRPr="00770054">
        <w:rPr>
          <w:lang w:val="en-US"/>
        </w:rPr>
        <w:t xml:space="preserve"> von </w:t>
      </w:r>
      <w:hyperlink r:id="rId7" w:history="1">
        <w:proofErr w:type="spellStart"/>
        <w:r w:rsidR="00C60B58" w:rsidRPr="00770054">
          <w:rPr>
            <w:rStyle w:val="Collegamentoipertestuale"/>
            <w:lang w:val="en-US"/>
          </w:rPr>
          <w:t>Weerg</w:t>
        </w:r>
      </w:hyperlink>
      <w:r w:rsidR="00C60B58" w:rsidRPr="00770054">
        <w:rPr>
          <w:lang w:val="en-US"/>
        </w:rPr>
        <w:t>'s</w:t>
      </w:r>
      <w:proofErr w:type="spellEnd"/>
      <w:r w:rsidR="00C60B58" w:rsidRPr="00770054">
        <w:rPr>
          <w:lang w:val="en-US"/>
        </w:rPr>
        <w:t xml:space="preserve"> 3D-druckbaren </w:t>
      </w:r>
      <w:proofErr w:type="spellStart"/>
      <w:r w:rsidR="00C60B58" w:rsidRPr="00770054">
        <w:rPr>
          <w:lang w:val="en-US"/>
        </w:rPr>
        <w:t>Materialien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mit</w:t>
      </w:r>
      <w:proofErr w:type="spellEnd"/>
      <w:r w:rsidR="00C60B58" w:rsidRPr="00770054">
        <w:rPr>
          <w:lang w:val="en-US"/>
        </w:rPr>
        <w:t xml:space="preserve"> </w:t>
      </w:r>
      <w:r w:rsidR="00C60B58" w:rsidRPr="00770054">
        <w:rPr>
          <w:b/>
          <w:lang w:val="en-US"/>
        </w:rPr>
        <w:t>HP Multi Jet Fusion 5210</w:t>
      </w:r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Technologie</w:t>
      </w:r>
      <w:proofErr w:type="spellEnd"/>
      <w:r w:rsidR="00C60B58" w:rsidRPr="00770054">
        <w:rPr>
          <w:lang w:val="en-US"/>
        </w:rPr>
        <w:t xml:space="preserve">. Der </w:t>
      </w:r>
      <w:proofErr w:type="spellStart"/>
      <w:r w:rsidR="00C60B58" w:rsidRPr="00770054">
        <w:rPr>
          <w:lang w:val="en-US"/>
        </w:rPr>
        <w:t>revolutionäre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italienische</w:t>
      </w:r>
      <w:proofErr w:type="spellEnd"/>
      <w:r w:rsidR="00C60B58" w:rsidRPr="00770054">
        <w:rPr>
          <w:lang w:val="en-US"/>
        </w:rPr>
        <w:t xml:space="preserve"> E-Commerc</w:t>
      </w:r>
      <w:r w:rsidR="00C60B58" w:rsidRPr="00770054">
        <w:rPr>
          <w:lang w:val="en-US"/>
        </w:rPr>
        <w:t>e, der Online-CNC-</w:t>
      </w:r>
      <w:proofErr w:type="spellStart"/>
      <w:r w:rsidR="00C60B58" w:rsidRPr="00770054">
        <w:rPr>
          <w:lang w:val="en-US"/>
        </w:rPr>
        <w:t>Bearbeitung</w:t>
      </w:r>
      <w:proofErr w:type="spellEnd"/>
      <w:r w:rsidR="00C60B58" w:rsidRPr="00770054">
        <w:rPr>
          <w:lang w:val="en-US"/>
        </w:rPr>
        <w:t xml:space="preserve"> und 3D-Druck </w:t>
      </w:r>
      <w:proofErr w:type="spellStart"/>
      <w:r w:rsidR="00C60B58" w:rsidRPr="00770054">
        <w:rPr>
          <w:lang w:val="en-US"/>
        </w:rPr>
        <w:t>anbietet</w:t>
      </w:r>
      <w:proofErr w:type="spellEnd"/>
      <w:r w:rsidR="00C60B58" w:rsidRPr="00770054">
        <w:rPr>
          <w:lang w:val="en-US"/>
        </w:rPr>
        <w:t xml:space="preserve">, hat </w:t>
      </w:r>
      <w:proofErr w:type="spellStart"/>
      <w:r w:rsidR="00C60B58" w:rsidRPr="00770054">
        <w:rPr>
          <w:lang w:val="en-US"/>
        </w:rPr>
        <w:t>wieder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einmal</w:t>
      </w:r>
      <w:proofErr w:type="spellEnd"/>
      <w:r w:rsidR="00C60B58" w:rsidRPr="00770054">
        <w:rPr>
          <w:lang w:val="en-US"/>
        </w:rPr>
        <w:t xml:space="preserve"> seine </w:t>
      </w:r>
      <w:proofErr w:type="spellStart"/>
      <w:r w:rsidR="00C60B58" w:rsidRPr="00770054">
        <w:rPr>
          <w:lang w:val="en-US"/>
        </w:rPr>
        <w:t>Innovationsfreude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unter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b/>
          <w:lang w:val="en-US"/>
        </w:rPr>
        <w:t>Beweis</w:t>
      </w:r>
      <w:proofErr w:type="spellEnd"/>
      <w:r w:rsidR="00C60B58" w:rsidRPr="00770054">
        <w:rPr>
          <w:b/>
          <w:lang w:val="en-US"/>
        </w:rPr>
        <w:t xml:space="preserve"> </w:t>
      </w:r>
      <w:proofErr w:type="spellStart"/>
      <w:r w:rsidR="00C60B58" w:rsidRPr="00770054">
        <w:rPr>
          <w:b/>
          <w:lang w:val="en-US"/>
        </w:rPr>
        <w:t>gestellt</w:t>
      </w:r>
      <w:proofErr w:type="spellEnd"/>
      <w:r w:rsidR="00C60B58" w:rsidRPr="00770054">
        <w:rPr>
          <w:lang w:val="en-US"/>
        </w:rPr>
        <w:t xml:space="preserve">, </w:t>
      </w:r>
      <w:proofErr w:type="spellStart"/>
      <w:r w:rsidR="00C60B58" w:rsidRPr="00770054">
        <w:rPr>
          <w:lang w:val="en-US"/>
        </w:rPr>
        <w:t>indem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es</w:t>
      </w:r>
      <w:proofErr w:type="spellEnd"/>
      <w:r w:rsidR="00C60B58" w:rsidRPr="00770054">
        <w:rPr>
          <w:lang w:val="en-US"/>
        </w:rPr>
        <w:t xml:space="preserve"> die </w:t>
      </w:r>
      <w:proofErr w:type="spellStart"/>
      <w:r w:rsidR="00C60B58" w:rsidRPr="00770054">
        <w:rPr>
          <w:lang w:val="en-US"/>
        </w:rPr>
        <w:t>Verarbeitung</w:t>
      </w:r>
      <w:proofErr w:type="spellEnd"/>
      <w:r w:rsidR="00C60B58" w:rsidRPr="00770054">
        <w:rPr>
          <w:lang w:val="en-US"/>
        </w:rPr>
        <w:t xml:space="preserve"> dieses </w:t>
      </w:r>
      <w:proofErr w:type="spellStart"/>
      <w:r w:rsidR="00C60B58" w:rsidRPr="00770054">
        <w:rPr>
          <w:lang w:val="en-US"/>
        </w:rPr>
        <w:t>umweltverträglichen</w:t>
      </w:r>
      <w:proofErr w:type="spellEnd"/>
      <w:r w:rsidR="00C60B58" w:rsidRPr="00770054">
        <w:rPr>
          <w:lang w:val="en-US"/>
        </w:rPr>
        <w:t xml:space="preserve"> Materials, welches </w:t>
      </w:r>
      <w:proofErr w:type="spellStart"/>
      <w:r w:rsidR="00C60B58" w:rsidRPr="00770054">
        <w:rPr>
          <w:lang w:val="en-US"/>
        </w:rPr>
        <w:t>bislang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nur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für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kleine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Produktionsmengen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mit</w:t>
      </w:r>
      <w:proofErr w:type="spellEnd"/>
      <w:r w:rsidR="00C60B58" w:rsidRPr="00770054">
        <w:rPr>
          <w:lang w:val="en-US"/>
        </w:rPr>
        <w:t xml:space="preserve"> der SLS-</w:t>
      </w:r>
      <w:proofErr w:type="spellStart"/>
      <w:r w:rsidR="00C60B58" w:rsidRPr="00770054">
        <w:rPr>
          <w:lang w:val="en-US"/>
        </w:rPr>
        <w:t>Technologie</w:t>
      </w:r>
      <w:proofErr w:type="spellEnd"/>
      <w:r w:rsidR="00C60B58" w:rsidRPr="00770054">
        <w:rPr>
          <w:lang w:val="en-US"/>
        </w:rPr>
        <w:t xml:space="preserve"> (</w:t>
      </w:r>
      <w:r w:rsidR="00C60B58" w:rsidRPr="00770054">
        <w:rPr>
          <w:lang w:val="en-US"/>
        </w:rPr>
        <w:t xml:space="preserve">Selective Laser Sintering) </w:t>
      </w:r>
      <w:proofErr w:type="spellStart"/>
      <w:r w:rsidR="00C60B58" w:rsidRPr="00770054">
        <w:rPr>
          <w:lang w:val="en-US"/>
        </w:rPr>
        <w:t>verwendet</w:t>
      </w:r>
      <w:proofErr w:type="spellEnd"/>
      <w:r w:rsidR="00C60B58" w:rsidRPr="00770054">
        <w:rPr>
          <w:lang w:val="en-US"/>
        </w:rPr>
        <w:t xml:space="preserve"> </w:t>
      </w:r>
      <w:proofErr w:type="spellStart"/>
      <w:r w:rsidR="00C60B58" w:rsidRPr="00770054">
        <w:rPr>
          <w:lang w:val="en-US"/>
        </w:rPr>
        <w:t>wurde</w:t>
      </w:r>
      <w:proofErr w:type="spellEnd"/>
      <w:r w:rsidR="00C60B58" w:rsidRPr="00770054">
        <w:rPr>
          <w:lang w:val="en-US"/>
        </w:rPr>
        <w:t xml:space="preserve">, </w:t>
      </w:r>
      <w:proofErr w:type="spellStart"/>
      <w:r w:rsidR="00C60B58" w:rsidRPr="00770054">
        <w:rPr>
          <w:lang w:val="en-US"/>
        </w:rPr>
        <w:t>industrialisiert</w:t>
      </w:r>
      <w:proofErr w:type="spellEnd"/>
      <w:r w:rsidR="00C60B58" w:rsidRPr="00770054">
        <w:rPr>
          <w:lang w:val="en-US"/>
        </w:rPr>
        <w:t xml:space="preserve"> hat. </w:t>
      </w:r>
    </w:p>
    <w:p w:rsidR="00770054" w:rsidRDefault="00770054">
      <w:pPr>
        <w:pStyle w:val="Standard"/>
        <w:jc w:val="both"/>
        <w:rPr>
          <w:lang w:val="en-US"/>
        </w:rPr>
      </w:pPr>
    </w:p>
    <w:p w:rsidR="00770054" w:rsidRDefault="00C60B58">
      <w:pPr>
        <w:pStyle w:val="Standard"/>
        <w:jc w:val="both"/>
        <w:rPr>
          <w:rStyle w:val="Absatz-Standardschriftart"/>
          <w:lang w:val="de-DE"/>
        </w:rPr>
      </w:pPr>
      <w:r w:rsidRPr="00770054">
        <w:rPr>
          <w:lang w:val="en-US"/>
        </w:rPr>
        <w:t xml:space="preserve">PA 11 </w:t>
      </w:r>
      <w:proofErr w:type="spellStart"/>
      <w:r w:rsidRPr="00770054">
        <w:rPr>
          <w:lang w:val="en-US"/>
        </w:rPr>
        <w:t>ist</w:t>
      </w:r>
      <w:proofErr w:type="spellEnd"/>
      <w:r w:rsidRPr="00770054">
        <w:rPr>
          <w:lang w:val="en-US"/>
        </w:rPr>
        <w:t xml:space="preserve"> das </w:t>
      </w:r>
      <w:proofErr w:type="spellStart"/>
      <w:r w:rsidRPr="00770054">
        <w:rPr>
          <w:lang w:val="en-US"/>
        </w:rPr>
        <w:t>einzige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Technopolymer</w:t>
      </w:r>
      <w:proofErr w:type="spellEnd"/>
      <w:r w:rsidRPr="00770054">
        <w:rPr>
          <w:lang w:val="en-US"/>
        </w:rPr>
        <w:t xml:space="preserve">, das </w:t>
      </w:r>
      <w:proofErr w:type="spellStart"/>
      <w:r w:rsidRPr="00770054">
        <w:rPr>
          <w:lang w:val="en-US"/>
        </w:rPr>
        <w:t>aus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einem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nachwachsenden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Rohstoff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pflanzlichen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Ursprungs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wie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Rizinusöl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gewonnen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wird</w:t>
      </w:r>
      <w:proofErr w:type="spellEnd"/>
      <w:r w:rsidRPr="00770054">
        <w:rPr>
          <w:lang w:val="en-US"/>
        </w:rPr>
        <w:t xml:space="preserve">. </w:t>
      </w:r>
      <w:proofErr w:type="spellStart"/>
      <w:r w:rsidRPr="00770054">
        <w:rPr>
          <w:lang w:val="en-US"/>
        </w:rPr>
        <w:t>Es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reduziert</w:t>
      </w:r>
      <w:proofErr w:type="spellEnd"/>
      <w:r w:rsidRPr="00770054">
        <w:rPr>
          <w:lang w:val="en-US"/>
        </w:rPr>
        <w:t xml:space="preserve"> den CO2-Fußabdruck, </w:t>
      </w:r>
      <w:proofErr w:type="spellStart"/>
      <w:r w:rsidRPr="00770054">
        <w:rPr>
          <w:lang w:val="en-US"/>
        </w:rPr>
        <w:t>d.h</w:t>
      </w:r>
      <w:proofErr w:type="spellEnd"/>
      <w:r w:rsidRPr="00770054">
        <w:rPr>
          <w:lang w:val="en-US"/>
        </w:rPr>
        <w:t xml:space="preserve">. den </w:t>
      </w:r>
      <w:proofErr w:type="spellStart"/>
      <w:r w:rsidRPr="00770054">
        <w:rPr>
          <w:lang w:val="en-US"/>
        </w:rPr>
        <w:t>Klima-Fußabdruck</w:t>
      </w:r>
      <w:proofErr w:type="spellEnd"/>
      <w:r w:rsidRPr="00770054">
        <w:rPr>
          <w:lang w:val="en-US"/>
        </w:rPr>
        <w:t>, der</w:t>
      </w:r>
      <w:r w:rsidRPr="00770054">
        <w:rPr>
          <w:lang w:val="en-US"/>
        </w:rPr>
        <w:t xml:space="preserve"> die </w:t>
      </w:r>
      <w:proofErr w:type="spellStart"/>
      <w:r w:rsidRPr="00770054">
        <w:rPr>
          <w:lang w:val="en-US"/>
        </w:rPr>
        <w:t>Menge</w:t>
      </w:r>
      <w:proofErr w:type="spellEnd"/>
      <w:r w:rsidRPr="00770054">
        <w:rPr>
          <w:lang w:val="en-US"/>
        </w:rPr>
        <w:t xml:space="preserve"> der </w:t>
      </w:r>
      <w:proofErr w:type="spellStart"/>
      <w:r w:rsidRPr="00770054">
        <w:rPr>
          <w:lang w:val="en-US"/>
        </w:rPr>
        <w:t>Treibhausgasemissionen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eines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Produkts</w:t>
      </w:r>
      <w:proofErr w:type="spellEnd"/>
      <w:r w:rsidRPr="00770054">
        <w:rPr>
          <w:lang w:val="en-US"/>
        </w:rPr>
        <w:t xml:space="preserve"> </w:t>
      </w:r>
      <w:proofErr w:type="spellStart"/>
      <w:r w:rsidRPr="00770054">
        <w:rPr>
          <w:lang w:val="en-US"/>
        </w:rPr>
        <w:t>misst</w:t>
      </w:r>
      <w:proofErr w:type="spellEnd"/>
      <w:r w:rsidRPr="00770054">
        <w:rPr>
          <w:lang w:val="en-US"/>
        </w:rPr>
        <w:t xml:space="preserve">, um </w:t>
      </w:r>
      <w:proofErr w:type="spellStart"/>
      <w:r w:rsidRPr="00770054">
        <w:rPr>
          <w:lang w:val="en-US"/>
        </w:rPr>
        <w:t>über</w:t>
      </w:r>
      <w:proofErr w:type="spellEnd"/>
      <w:r w:rsidRPr="00770054">
        <w:rPr>
          <w:lang w:val="en-US"/>
        </w:rPr>
        <w:t xml:space="preserve"> 60%. </w:t>
      </w:r>
      <w:r>
        <w:rPr>
          <w:rStyle w:val="Absatz-Standardschriftart"/>
          <w:lang w:val="de-DE"/>
        </w:rPr>
        <w:t xml:space="preserve">Darüber hinaus ist eine ausgezeichnete Wiederverwendbarkeitsrate von bis zu 70% bei überschüssigem Material in der Nachproduktion sichergestellt. </w:t>
      </w:r>
    </w:p>
    <w:p w:rsidR="00770054" w:rsidRDefault="00770054">
      <w:pPr>
        <w:pStyle w:val="Standard"/>
        <w:jc w:val="both"/>
        <w:rPr>
          <w:rStyle w:val="Absatz-Standardschriftart"/>
          <w:lang w:val="de-DE"/>
        </w:rPr>
      </w:pPr>
      <w:bookmarkStart w:id="0" w:name="_GoBack"/>
      <w:bookmarkEnd w:id="0"/>
    </w:p>
    <w:p w:rsidR="00927630" w:rsidRDefault="00C60B58">
      <w:pPr>
        <w:pStyle w:val="Standard"/>
        <w:jc w:val="both"/>
        <w:rPr>
          <w:lang w:val="de-DE"/>
        </w:rPr>
      </w:pPr>
      <w:r>
        <w:rPr>
          <w:rStyle w:val="Absatz-Standardschriftart"/>
          <w:lang w:val="de-DE"/>
        </w:rPr>
        <w:t>"</w:t>
      </w:r>
      <w:r w:rsidRPr="00770054">
        <w:rPr>
          <w:rStyle w:val="Absatz-Standardschriftart"/>
          <w:i/>
          <w:lang w:val="de-DE"/>
        </w:rPr>
        <w:t>Wir sind eines der ersten Unternehme</w:t>
      </w:r>
      <w:r w:rsidRPr="00770054">
        <w:rPr>
          <w:rStyle w:val="Absatz-Standardschriftart"/>
          <w:i/>
          <w:lang w:val="de-DE"/>
        </w:rPr>
        <w:t>n in Italien, das die Verarbeitung dieses Materials auf industrieller Ebene mit zuverlässigen und geprüften Druckern wie den HP-Systemen anbietet, wodurch wir große Mengen zu äußerst wettbewerbsfähigen Preisen produzieren können</w:t>
      </w:r>
      <w:r>
        <w:rPr>
          <w:rStyle w:val="Absatz-Standardschriftart"/>
          <w:lang w:val="de-DE"/>
        </w:rPr>
        <w:t xml:space="preserve">", erklärt </w:t>
      </w:r>
      <w:r w:rsidRPr="00770054">
        <w:rPr>
          <w:rStyle w:val="Absatz-Standardschriftart"/>
          <w:b/>
          <w:lang w:val="de-DE"/>
        </w:rPr>
        <w:t>Matteo Rigamonti</w:t>
      </w:r>
      <w:r>
        <w:rPr>
          <w:rStyle w:val="Absatz-Standardschriftart"/>
          <w:lang w:val="de-DE"/>
        </w:rPr>
        <w:t>,</w:t>
      </w:r>
      <w:r>
        <w:rPr>
          <w:rStyle w:val="Absatz-Standardschriftart"/>
          <w:lang w:val="de-DE"/>
        </w:rPr>
        <w:t xml:space="preserve"> CEO und Gründer von </w:t>
      </w:r>
      <w:proofErr w:type="spellStart"/>
      <w:r>
        <w:rPr>
          <w:rStyle w:val="Absatz-Standardschriftart"/>
          <w:lang w:val="de-DE"/>
        </w:rPr>
        <w:t>Weerg</w:t>
      </w:r>
      <w:proofErr w:type="spellEnd"/>
      <w:r>
        <w:rPr>
          <w:rStyle w:val="Absatz-Standardschriftart"/>
          <w:lang w:val="de-DE"/>
        </w:rPr>
        <w:t>. Das in Venetien ansässige Unternehmen verfügt über eine der größten industriellen 3D-Druckeranlagen in Südeuropa mit Multi Jet Fusion 5210-Systemen, die ein Volumen von bis zu 5000 Stück erreichen können.</w:t>
      </w:r>
      <w:r w:rsidR="00770054">
        <w:rPr>
          <w:lang w:val="de-DE"/>
        </w:rPr>
        <w:t xml:space="preserve"> </w:t>
      </w:r>
      <w:r>
        <w:rPr>
          <w:lang w:val="de-DE"/>
        </w:rPr>
        <w:t>Alle 6 HP Industriedruc</w:t>
      </w:r>
      <w:r>
        <w:rPr>
          <w:lang w:val="de-DE"/>
        </w:rPr>
        <w:t xml:space="preserve">ker, die die Anlage von </w:t>
      </w:r>
      <w:proofErr w:type="spellStart"/>
      <w:r>
        <w:rPr>
          <w:lang w:val="de-DE"/>
        </w:rPr>
        <w:t>Weerg</w:t>
      </w:r>
      <w:proofErr w:type="spellEnd"/>
      <w:r>
        <w:rPr>
          <w:lang w:val="de-DE"/>
        </w:rPr>
        <w:t xml:space="preserve"> bilden, werden für die Verarbeitung des klassischen PA12 und des neuen PA11 eingesetzt, was den Kunden mehr Flexibilität und schnellere Lieferzeiten bietet.</w:t>
      </w:r>
    </w:p>
    <w:p w:rsidR="00770054" w:rsidRDefault="00770054">
      <w:pPr>
        <w:pStyle w:val="Standard"/>
        <w:jc w:val="both"/>
        <w:rPr>
          <w:lang w:val="de-DE"/>
        </w:rPr>
      </w:pPr>
    </w:p>
    <w:p w:rsidR="00927630" w:rsidRDefault="00C60B58">
      <w:pPr>
        <w:pStyle w:val="Standard"/>
        <w:jc w:val="both"/>
        <w:rPr>
          <w:lang w:val="de-DE"/>
        </w:rPr>
      </w:pPr>
      <w:r w:rsidRPr="00770054">
        <w:rPr>
          <w:b/>
          <w:lang w:val="de-DE"/>
        </w:rPr>
        <w:t>Und das alles mit dem zusätzlichen Plus an Qualität</w:t>
      </w:r>
      <w:r>
        <w:rPr>
          <w:lang w:val="de-DE"/>
        </w:rPr>
        <w:t xml:space="preserve">. Die von </w:t>
      </w:r>
      <w:proofErr w:type="spellStart"/>
      <w:r>
        <w:rPr>
          <w:lang w:val="de-DE"/>
        </w:rPr>
        <w:t>Weerg</w:t>
      </w:r>
      <w:proofErr w:type="spellEnd"/>
      <w:r>
        <w:rPr>
          <w:lang w:val="de-DE"/>
        </w:rPr>
        <w:t xml:space="preserve"> mi</w:t>
      </w:r>
      <w:r>
        <w:rPr>
          <w:lang w:val="de-DE"/>
        </w:rPr>
        <w:t xml:space="preserve">t HP 3D-Druckern aus PA11 hergestellten Teile sind nicht nur umweltfreundlicher, sondern auch </w:t>
      </w:r>
      <w:r w:rsidRPr="00770054">
        <w:rPr>
          <w:b/>
          <w:lang w:val="de-DE"/>
        </w:rPr>
        <w:t xml:space="preserve">ästhetisch detailreicher </w:t>
      </w:r>
      <w:r w:rsidRPr="00C60B58">
        <w:rPr>
          <w:lang w:val="de-DE"/>
        </w:rPr>
        <w:t>als frühere Verfahren</w:t>
      </w:r>
      <w:r>
        <w:rPr>
          <w:lang w:val="de-DE"/>
        </w:rPr>
        <w:t>, die ein gröberes Produkt lieferten. Darüber hinaus bietet Polyamid 11 im Gegensatz zu PA12 eine höhere Leistung in</w:t>
      </w:r>
      <w:r>
        <w:rPr>
          <w:lang w:val="de-DE"/>
        </w:rPr>
        <w:t xml:space="preserve"> Bezug auf die Duktilität: es ist weicher und elastischer, ermöglicht eine höhere Bruchdehnung und eine bessere Stoßfestigkeit. Das Material ist zudem extrem licht- und UV-stabil und beständig gegen Wasser und Witterungseinflüsse. Es wird in der Regel für </w:t>
      </w:r>
      <w:r>
        <w:rPr>
          <w:lang w:val="de-DE"/>
        </w:rPr>
        <w:t>mechanisch beanspruchte Funktionsprototypen und serienmäßige Bauteile mit beweglichen Teilen wie Scharnieren verwendet, die so konstruiert sind, dass sie im Laufe der Zeit einer längeren Belastung ausgesetzt werden können.</w:t>
      </w:r>
    </w:p>
    <w:p w:rsidR="00C60B58" w:rsidRDefault="00C60B58">
      <w:pPr>
        <w:pStyle w:val="Standard"/>
        <w:jc w:val="both"/>
        <w:rPr>
          <w:lang w:val="de-DE"/>
        </w:rPr>
      </w:pPr>
    </w:p>
    <w:p w:rsidR="00927630" w:rsidRDefault="00C60B58">
      <w:pPr>
        <w:pStyle w:val="Standard"/>
        <w:jc w:val="both"/>
        <w:rPr>
          <w:lang w:val="de-DE"/>
        </w:rPr>
      </w:pPr>
      <w:r w:rsidRPr="00C60B58">
        <w:rPr>
          <w:b/>
          <w:lang w:val="de-DE"/>
        </w:rPr>
        <w:t>Es gibt zahlreiche Anwendungsbere</w:t>
      </w:r>
      <w:r w:rsidRPr="00C60B58">
        <w:rPr>
          <w:b/>
          <w:lang w:val="de-DE"/>
        </w:rPr>
        <w:t>iche für Nylon PA11</w:t>
      </w:r>
      <w:r>
        <w:rPr>
          <w:lang w:val="de-DE"/>
        </w:rPr>
        <w:t xml:space="preserve">: In der </w:t>
      </w:r>
      <w:r w:rsidRPr="00C60B58">
        <w:rPr>
          <w:b/>
          <w:lang w:val="de-DE"/>
        </w:rPr>
        <w:t>Medizin</w:t>
      </w:r>
      <w:r>
        <w:rPr>
          <w:lang w:val="de-DE"/>
        </w:rPr>
        <w:t xml:space="preserve"> für die Herstellung von Prothesen, in der </w:t>
      </w:r>
      <w:r w:rsidRPr="00C60B58">
        <w:rPr>
          <w:b/>
          <w:lang w:val="de-DE"/>
        </w:rPr>
        <w:t>Luft- und Raumfahrt</w:t>
      </w:r>
      <w:r>
        <w:rPr>
          <w:lang w:val="de-DE"/>
        </w:rPr>
        <w:t xml:space="preserve"> für mechanische Teile von Drohnen und anderen Geräten, im </w:t>
      </w:r>
      <w:r w:rsidRPr="00C60B58">
        <w:rPr>
          <w:b/>
          <w:lang w:val="de-DE"/>
        </w:rPr>
        <w:t>Sportbekleidungsbereich</w:t>
      </w:r>
      <w:r>
        <w:rPr>
          <w:lang w:val="de-DE"/>
        </w:rPr>
        <w:t>, wo es für Komponenten von Sportartikeln wie Schnappverschlüsse, Absätze, Ei</w:t>
      </w:r>
      <w:r>
        <w:rPr>
          <w:lang w:val="de-DE"/>
        </w:rPr>
        <w:t xml:space="preserve">nlegesohlen, Schrauben und Scharniere verwendet wird und im </w:t>
      </w:r>
      <w:r w:rsidRPr="00C60B58">
        <w:rPr>
          <w:b/>
          <w:lang w:val="de-DE"/>
        </w:rPr>
        <w:t>Automobilbau</w:t>
      </w:r>
      <w:r>
        <w:rPr>
          <w:lang w:val="de-DE"/>
        </w:rPr>
        <w:t>. "</w:t>
      </w:r>
      <w:r w:rsidRPr="00C60B58">
        <w:rPr>
          <w:i/>
          <w:lang w:val="de-DE"/>
        </w:rPr>
        <w:t>Wir haben bereits zahlreiche Anfragen von Kunden aus diesem Sektor erhalten, die dieses Material hauptsächlich für die Herstellung von Komponenten für Teile zur Stoßdämpfung bei Unf</w:t>
      </w:r>
      <w:r w:rsidRPr="00C60B58">
        <w:rPr>
          <w:i/>
          <w:lang w:val="de-DE"/>
        </w:rPr>
        <w:t>ällen verwenden</w:t>
      </w:r>
      <w:r>
        <w:rPr>
          <w:lang w:val="de-DE"/>
        </w:rPr>
        <w:t>", so Rigamonti abschließend.</w:t>
      </w:r>
    </w:p>
    <w:p w:rsidR="00927630" w:rsidRDefault="00927630">
      <w:pPr>
        <w:pStyle w:val="Standard"/>
        <w:jc w:val="both"/>
        <w:rPr>
          <w:lang w:val="de-DE"/>
        </w:rPr>
      </w:pPr>
    </w:p>
    <w:p w:rsidR="00C60B58" w:rsidRDefault="00C60B58">
      <w:pPr>
        <w:pStyle w:val="Standard"/>
        <w:jc w:val="both"/>
        <w:rPr>
          <w:lang w:val="de-DE"/>
        </w:rPr>
      </w:pPr>
    </w:p>
    <w:p w:rsidR="00C60B58" w:rsidRDefault="00C60B58">
      <w:pPr>
        <w:pStyle w:val="Standard"/>
        <w:jc w:val="both"/>
        <w:rPr>
          <w:lang w:val="de-DE"/>
        </w:rPr>
      </w:pPr>
    </w:p>
    <w:p w:rsidR="00C60B58" w:rsidRDefault="00C60B58">
      <w:pPr>
        <w:pStyle w:val="Standard"/>
        <w:jc w:val="both"/>
        <w:rPr>
          <w:lang w:val="de-DE"/>
        </w:rPr>
      </w:pPr>
    </w:p>
    <w:p w:rsidR="00C60B58" w:rsidRDefault="00C60B58">
      <w:pPr>
        <w:pStyle w:val="Standard"/>
        <w:jc w:val="both"/>
        <w:rPr>
          <w:lang w:val="de-DE"/>
        </w:rPr>
      </w:pPr>
      <w:r>
        <w:rPr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1B555" wp14:editId="54C6673A">
                <wp:simplePos x="0" y="0"/>
                <wp:positionH relativeFrom="margin">
                  <wp:posOffset>148590</wp:posOffset>
                </wp:positionH>
                <wp:positionV relativeFrom="paragraph">
                  <wp:posOffset>-19050</wp:posOffset>
                </wp:positionV>
                <wp:extent cx="5867400" cy="1958340"/>
                <wp:effectExtent l="0" t="0" r="19050" b="22860"/>
                <wp:wrapNone/>
                <wp:docPr id="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9583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60B58" w:rsidRDefault="00C60B58" w:rsidP="00C60B5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Weerg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Unternehmensprofil</w:t>
                            </w:r>
                            <w:proofErr w:type="spellEnd"/>
                          </w:p>
                          <w:p w:rsidR="00C60B58" w:rsidRPr="00C60B58" w:rsidRDefault="00C60B58" w:rsidP="00C60B58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Weerg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Srl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ist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ein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italienisches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Unternehmen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mit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Sitz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in Gardigiano (VE),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das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über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Plattform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weerg.com CNC-Online-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Bearbeitung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und 3D-Druck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für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verschiedene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Branchen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anbietet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den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Nutzern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alle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Vorteile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eines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Dienstes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auf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Basis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von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reinem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 E-Commerce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>bietet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Vorteil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Dienstes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weerg.com: die Online-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Schätzung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Echtzeit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die Wahl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Lieferzeiten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und 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kostenlose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präventive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Analyse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vom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Kunden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gelieferten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Projekts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Weerg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wurde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2015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aus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einer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Idee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von Matteo Rigamonti, 1994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Gründer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Pixartprinting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SpA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dem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größten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europäischen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Web-to-Print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Unternehmen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BtoB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geboren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. Dank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eines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fundierten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Know-hows in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BtoB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E-Commerce-Welt und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Optimierung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des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Kundenerlebnisses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beim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Online-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Kauf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ist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Weerg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in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Lage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Anfragen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vom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Einzelstück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bis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zur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Serienproduktion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erfüllen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Alles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mit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100% Made in Italy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Qualität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wettbewerbsfähigen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Kosten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schnellen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Lieferzeiten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und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Freiheit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jeder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Tageszeit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bestellen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gibt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zahlreiche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Refe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enzmärkte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Maschinenbau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mechanische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Anwendungen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für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Automobilindustrie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Elektronik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Luft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-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Raumfahrt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für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die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Bereiche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Beleuchtung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Technik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Konsumgüter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sowie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für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medizinische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Instrumente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.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Produktionsstandort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Weerg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ist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nach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einem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hohen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Automatisierungsgrad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organisiert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und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verfügt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über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einen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Maschinenpark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neuesten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Generation, um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höchste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Qualität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zu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gewährleisten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1.7pt;margin-top:-1.5pt;width:462pt;height:154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" fillcolor="#bfbfbf" strokeweight=".26467mm">
                <v:textbox>
                  <w:txbxContent>
                    <w:p w:rsidR="00C60B58" w:rsidRDefault="00C60B58" w:rsidP="00C60B58">
                      <w:pPr>
                        <w:jc w:val="both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Weerg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Unternehmensprofil</w:t>
                      </w:r>
                      <w:proofErr w:type="spellEnd"/>
                    </w:p>
                    <w:p w:rsidR="00C60B58" w:rsidRPr="00C60B58" w:rsidRDefault="00C60B58" w:rsidP="00C60B58">
                      <w:pPr>
                        <w:jc w:val="both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Weerg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Srl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ist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ein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italienisches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Unternehmen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mit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Sitz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in Gardigiano (VE),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das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über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Plattform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weerg.com CNC-Online-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Bearbeitung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und 3D-Druck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für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verschiedene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Branchen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anbietet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den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Nutzern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alle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Vorteile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eines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Dienstes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auf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Basis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von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reinem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 E-Commerce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>bietet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Vorteil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Dienstes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weerg.com: die Online-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Schätzung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Echtzeit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die Wahl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Lieferzeiten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und die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kostenlose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präventive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Analyse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vom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Kunden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gelieferten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Projekts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Weerg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wurde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2015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aus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einer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Idee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von Matteo Rigamonti, 1994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Gründer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Pixartprinting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SpA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dem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größten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europäischen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Web-to-Print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Unternehmen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BtoB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geboren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. Dank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eines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fundierten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Know-hows in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BtoB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E-Commerce-Welt und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Optimierung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des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Kundenerlebnisses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beim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Online-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Kauf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ist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Weerg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in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Lage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Anfragen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vom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Einzelstück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bis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zur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Serienproduktion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zu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erfüllen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Alles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mit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100% Made in Italy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Qualität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wettbewerbsfähigen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Kosten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schnellen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Lieferzeiten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und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Freiheit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zu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jeder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Tageszeit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zu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bestellen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Es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gibt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zahlreiche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Refe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r</w:t>
                      </w:r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enzmärkte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Maschinenbau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mechanische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Anwendungen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für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Automobilindustrie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Elektronik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Luft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- und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Raumfahrt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für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die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Bereiche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Beleuchtung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Technik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Konsumgüter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sowie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für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medizinische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Instrumente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.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Produktionsstandort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Weerg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ist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nach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einem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hohen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Automatisierungsgrad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organisiert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und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verfügt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über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einen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Maschinenpark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der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neuesten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Generation, um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höchste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Qualität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zu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gewährleisten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sz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tbl>
      <w:tblPr>
        <w:tblpPr w:leftFromText="141" w:rightFromText="141" w:vertAnchor="text" w:horzAnchor="margin" w:tblpY="164"/>
        <w:tblW w:w="95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7"/>
        <w:gridCol w:w="3726"/>
      </w:tblGrid>
      <w:tr w:rsidR="00C60B58" w:rsidTr="00C60B58">
        <w:trPr>
          <w:trHeight w:val="1207"/>
        </w:trPr>
        <w:tc>
          <w:tcPr>
            <w:tcW w:w="5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B58" w:rsidRDefault="00C60B58" w:rsidP="00C60B58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Für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die Presse: </w:t>
            </w:r>
          </w:p>
          <w:p w:rsidR="00C60B58" w:rsidRDefault="00C60B58" w:rsidP="00C60B58">
            <w:pPr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Pinkommunication -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Weerg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Pressestelle</w:t>
            </w:r>
            <w:proofErr w:type="spellEnd"/>
          </w:p>
          <w:p w:rsidR="00C60B58" w:rsidRDefault="00C60B58" w:rsidP="00C60B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Cristina Cortellezzi </w:t>
            </w:r>
          </w:p>
          <w:p w:rsidR="00C60B58" w:rsidRDefault="00C60B58" w:rsidP="00C60B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info@pinkommunication.it </w:t>
            </w:r>
          </w:p>
          <w:p w:rsidR="00C60B58" w:rsidRDefault="00C60B58" w:rsidP="00C60B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Tel. + 39 02-89077160/49 </w:t>
            </w:r>
          </w:p>
          <w:p w:rsidR="00C60B58" w:rsidRDefault="00C60B58" w:rsidP="00C60B5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Skype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cristina.cortellezzi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B58" w:rsidRDefault="00C60B58" w:rsidP="00C60B58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Für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die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Öffentlichkeit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: </w:t>
            </w:r>
          </w:p>
          <w:p w:rsidR="00C60B58" w:rsidRPr="00C60B58" w:rsidRDefault="00C60B58" w:rsidP="00C60B58">
            <w:pPr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Weerg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srl</w:t>
            </w:r>
            <w:proofErr w:type="spellEnd"/>
          </w:p>
          <w:p w:rsidR="00C60B58" w:rsidRDefault="00C60B58" w:rsidP="00C60B5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www.weerg.com</w:t>
            </w:r>
          </w:p>
          <w:p w:rsidR="00C60B58" w:rsidRDefault="00C60B58" w:rsidP="00C60B58">
            <w:proofErr w:type="spellStart"/>
            <w:r>
              <w:rPr>
                <w:rFonts w:ascii="Arial" w:hAnsi="Arial" w:cs="Arial"/>
                <w:sz w:val="18"/>
                <w:szCs w:val="18"/>
              </w:rPr>
              <w:t>Tel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: +39 041.5383540 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hyperlink r:id="rId8" w:history="1">
              <w:r>
                <w:rPr>
                  <w:rFonts w:ascii="Arial" w:hAnsi="Arial" w:cs="Arial"/>
                  <w:sz w:val="18"/>
                  <w:szCs w:val="18"/>
                </w:rPr>
                <w:t>info@weerg.com</w:t>
              </w:r>
            </w:hyperlink>
          </w:p>
        </w:tc>
      </w:tr>
    </w:tbl>
    <w:p w:rsidR="00C60B58" w:rsidRPr="00C60B58" w:rsidRDefault="00C60B58" w:rsidP="00C60B58">
      <w:pPr>
        <w:rPr>
          <w:lang w:val="de-DE"/>
        </w:rPr>
      </w:pPr>
    </w:p>
    <w:p w:rsidR="00C60B58" w:rsidRDefault="00C60B58" w:rsidP="00C60B58">
      <w:pPr>
        <w:rPr>
          <w:lang w:val="de-DE"/>
        </w:rPr>
      </w:pPr>
    </w:p>
    <w:p w:rsidR="00C60B58" w:rsidRPr="00C60B58" w:rsidRDefault="00C60B58" w:rsidP="00C60B58">
      <w:pPr>
        <w:rPr>
          <w:lang w:val="de-DE"/>
        </w:rPr>
      </w:pPr>
    </w:p>
    <w:sectPr w:rsidR="00C60B58" w:rsidRPr="00C60B58">
      <w:headerReference w:type="default" r:id="rId9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0B58">
      <w:r>
        <w:separator/>
      </w:r>
    </w:p>
  </w:endnote>
  <w:endnote w:type="continuationSeparator" w:id="0">
    <w:p w:rsidR="00000000" w:rsidRDefault="00C6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0B58">
      <w:r>
        <w:rPr>
          <w:color w:val="000000"/>
        </w:rPr>
        <w:separator/>
      </w:r>
    </w:p>
  </w:footnote>
  <w:footnote w:type="continuationSeparator" w:id="0">
    <w:p w:rsidR="00000000" w:rsidRDefault="00C60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B58" w:rsidRDefault="00C60B58" w:rsidP="00C60B58">
    <w:pPr>
      <w:pStyle w:val="Intestazione"/>
      <w:jc w:val="center"/>
    </w:pPr>
    <w:r>
      <w:rPr>
        <w:noProof/>
        <w:lang w:eastAsia="it-IT" w:bidi="ar-SA"/>
      </w:rPr>
      <w:drawing>
        <wp:inline distT="0" distB="0" distL="0" distR="0">
          <wp:extent cx="1226820" cy="448188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ovo logo wee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565" cy="448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27630"/>
    <w:rsid w:val="00770054"/>
    <w:rsid w:val="00927630"/>
    <w:rsid w:val="00C6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character" w:customStyle="1" w:styleId="Fuentedeprrafopredeter">
    <w:name w:val="Fuente de párrafo predeter.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</w:style>
  <w:style w:type="paragraph" w:customStyle="1" w:styleId="Descripcin">
    <w:name w:val="Descripció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Collegamentoipertestuale">
    <w:name w:val="Hyperlink"/>
    <w:basedOn w:val="Carpredefinitoparagrafo"/>
    <w:uiPriority w:val="99"/>
    <w:unhideWhenUsed/>
    <w:rsid w:val="0077005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60B5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B58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60B5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B58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0B5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0B5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character" w:customStyle="1" w:styleId="Fuentedeprrafopredeter">
    <w:name w:val="Fuente de párrafo predeter.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</w:style>
  <w:style w:type="paragraph" w:customStyle="1" w:styleId="Descripcin">
    <w:name w:val="Descripció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Collegamentoipertestuale">
    <w:name w:val="Hyperlink"/>
    <w:basedOn w:val="Carpredefinitoparagrafo"/>
    <w:uiPriority w:val="99"/>
    <w:unhideWhenUsed/>
    <w:rsid w:val="0077005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60B5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B58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60B5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B58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0B58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0B5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eer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erg.com/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Alexandro Talamo Ruiz</dc:creator>
  <cp:lastModifiedBy>Cristina Ricotta</cp:lastModifiedBy>
  <cp:revision>2</cp:revision>
  <dcterms:created xsi:type="dcterms:W3CDTF">2020-06-30T09:34:00Z</dcterms:created>
  <dcterms:modified xsi:type="dcterms:W3CDTF">2020-06-30T09:34:00Z</dcterms:modified>
</cp:coreProperties>
</file>