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144711" w14:textId="6AFF2655" w:rsidR="00507269" w:rsidRPr="00507269" w:rsidRDefault="00507269" w:rsidP="00A30A7E">
      <w:pPr>
        <w:jc w:val="center"/>
        <w:rPr>
          <w:rFonts w:ascii="Arial" w:hAnsi="Arial" w:cs="Arial"/>
          <w:b/>
          <w:bCs/>
        </w:rPr>
      </w:pPr>
      <w:r w:rsidRPr="00507269">
        <w:rPr>
          <w:rFonts w:ascii="Arial" w:hAnsi="Arial" w:cs="Arial"/>
          <w:b/>
          <w:bCs/>
        </w:rPr>
        <w:t>Comunicato Stampa</w:t>
      </w:r>
    </w:p>
    <w:p w14:paraId="16AA0607" w14:textId="3F281757" w:rsidR="00F273BB" w:rsidRPr="000A4424" w:rsidRDefault="00F530FF" w:rsidP="00A30A7E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ARRIVA </w:t>
      </w:r>
      <w:r w:rsidR="00A30A7E" w:rsidRPr="000A4424">
        <w:rPr>
          <w:rFonts w:ascii="Arial" w:hAnsi="Arial" w:cs="Arial"/>
          <w:b/>
          <w:bCs/>
          <w:sz w:val="32"/>
          <w:szCs w:val="32"/>
        </w:rPr>
        <w:t>TWO TACK</w:t>
      </w:r>
      <w:bookmarkStart w:id="0" w:name="_Hlk96441062"/>
      <w:r w:rsidR="00395AE7" w:rsidRPr="000A4424">
        <w:rPr>
          <w:rFonts w:ascii="Arial" w:hAnsi="Arial" w:cs="Arial"/>
          <w:sz w:val="32"/>
          <w:szCs w:val="32"/>
          <w:vertAlign w:val="superscript"/>
        </w:rPr>
        <w:t>®</w:t>
      </w:r>
      <w:bookmarkEnd w:id="0"/>
      <w:r w:rsidR="00A30A7E" w:rsidRPr="000A4424">
        <w:rPr>
          <w:rFonts w:ascii="Arial" w:hAnsi="Arial" w:cs="Arial"/>
          <w:b/>
          <w:bCs/>
          <w:sz w:val="32"/>
          <w:szCs w:val="32"/>
        </w:rPr>
        <w:t xml:space="preserve"> JELLY</w:t>
      </w:r>
    </w:p>
    <w:p w14:paraId="371E8F7F" w14:textId="77777777" w:rsidR="00EB2A0E" w:rsidRDefault="00C80C8E" w:rsidP="00EB2A0E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A1E60">
        <w:rPr>
          <w:rFonts w:ascii="Arial" w:hAnsi="Arial" w:cs="Arial"/>
          <w:b/>
          <w:bCs/>
          <w:sz w:val="24"/>
          <w:szCs w:val="24"/>
        </w:rPr>
        <w:t>Mai più chiodi con</w:t>
      </w:r>
      <w:r>
        <w:rPr>
          <w:rFonts w:ascii="Arial" w:hAnsi="Arial" w:cs="Arial"/>
          <w:b/>
          <w:bCs/>
          <w:sz w:val="24"/>
          <w:szCs w:val="24"/>
        </w:rPr>
        <w:t xml:space="preserve"> il </w:t>
      </w:r>
      <w:r w:rsidR="00FD1C33" w:rsidRPr="008A12A8">
        <w:rPr>
          <w:rFonts w:ascii="Arial" w:hAnsi="Arial" w:cs="Arial"/>
          <w:b/>
          <w:bCs/>
          <w:sz w:val="24"/>
          <w:szCs w:val="24"/>
        </w:rPr>
        <w:t xml:space="preserve">nastro </w:t>
      </w:r>
      <w:r w:rsidR="008543C7" w:rsidRPr="008A12A8">
        <w:rPr>
          <w:rFonts w:ascii="Arial" w:hAnsi="Arial" w:cs="Arial"/>
          <w:b/>
          <w:bCs/>
          <w:sz w:val="24"/>
          <w:szCs w:val="24"/>
        </w:rPr>
        <w:t xml:space="preserve">biadesivo </w:t>
      </w:r>
      <w:r w:rsidR="00FD1C33" w:rsidRPr="008A12A8">
        <w:rPr>
          <w:rFonts w:ascii="Arial" w:hAnsi="Arial" w:cs="Arial"/>
          <w:b/>
          <w:bCs/>
          <w:sz w:val="24"/>
          <w:szCs w:val="24"/>
        </w:rPr>
        <w:t xml:space="preserve">trasparente </w:t>
      </w:r>
      <w:r w:rsidR="00F530FF" w:rsidRPr="008A12A8">
        <w:rPr>
          <w:rFonts w:ascii="Arial" w:hAnsi="Arial" w:cs="Arial"/>
          <w:b/>
          <w:bCs/>
          <w:sz w:val="24"/>
          <w:szCs w:val="24"/>
        </w:rPr>
        <w:t>SENZA COLLA</w:t>
      </w:r>
      <w:r w:rsidR="008543C7" w:rsidRPr="008A12A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02C1B6F" w14:textId="2E34B55D" w:rsidR="005C7BA2" w:rsidRPr="008A12A8" w:rsidRDefault="00D36271" w:rsidP="00EB2A0E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A12A8">
        <w:rPr>
          <w:rFonts w:ascii="Arial" w:hAnsi="Arial" w:cs="Arial"/>
          <w:b/>
          <w:bCs/>
          <w:sz w:val="24"/>
          <w:szCs w:val="24"/>
        </w:rPr>
        <w:t>per uso professionale</w:t>
      </w:r>
      <w:r w:rsidR="00FD1C33" w:rsidRPr="008A12A8">
        <w:rPr>
          <w:rFonts w:ascii="Arial" w:hAnsi="Arial" w:cs="Arial"/>
          <w:b/>
          <w:bCs/>
          <w:sz w:val="24"/>
          <w:szCs w:val="24"/>
        </w:rPr>
        <w:t xml:space="preserve"> e amatoriale</w:t>
      </w:r>
    </w:p>
    <w:p w14:paraId="44CE9589" w14:textId="5543FEAA" w:rsidR="00F34CFF" w:rsidRDefault="00436C98" w:rsidP="009D67F6">
      <w:pPr>
        <w:spacing w:line="276" w:lineRule="auto"/>
        <w:jc w:val="both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>2</w:t>
      </w:r>
      <w:r w:rsidR="00516CD8">
        <w:rPr>
          <w:rFonts w:ascii="Arial" w:hAnsi="Arial" w:cs="Arial"/>
        </w:rPr>
        <w:t xml:space="preserve"> marzo 2022: </w:t>
      </w:r>
      <w:r w:rsidR="00F530FF">
        <w:rPr>
          <w:rFonts w:ascii="Arial" w:hAnsi="Arial" w:cs="Arial"/>
        </w:rPr>
        <w:t xml:space="preserve">Arriva sugli scaffali </w:t>
      </w:r>
      <w:hyperlink r:id="rId7" w:history="1">
        <w:r w:rsidR="00602186" w:rsidRPr="004E06A1">
          <w:rPr>
            <w:rStyle w:val="Collegamentoipertestuale"/>
            <w:rFonts w:ascii="Arial" w:hAnsi="Arial" w:cs="Arial"/>
            <w:b/>
            <w:bCs/>
          </w:rPr>
          <w:t xml:space="preserve">Two </w:t>
        </w:r>
        <w:proofErr w:type="spellStart"/>
        <w:r w:rsidR="00602186" w:rsidRPr="004E06A1">
          <w:rPr>
            <w:rStyle w:val="Collegamentoipertestuale"/>
            <w:rFonts w:ascii="Arial" w:hAnsi="Arial" w:cs="Arial"/>
            <w:b/>
            <w:bCs/>
          </w:rPr>
          <w:t>Tack</w:t>
        </w:r>
        <w:proofErr w:type="spellEnd"/>
        <w:r w:rsidR="0021272B" w:rsidRPr="004E06A1">
          <w:rPr>
            <w:rStyle w:val="Collegamentoipertestuale"/>
            <w:rFonts w:ascii="Arial" w:hAnsi="Arial" w:cs="Arial"/>
            <w:vertAlign w:val="superscript"/>
          </w:rPr>
          <w:t>®</w:t>
        </w:r>
        <w:r w:rsidR="00602186" w:rsidRPr="004E06A1">
          <w:rPr>
            <w:rStyle w:val="Collegamentoipertestuale"/>
            <w:rFonts w:ascii="Arial" w:hAnsi="Arial" w:cs="Arial"/>
            <w:b/>
            <w:bCs/>
          </w:rPr>
          <w:t xml:space="preserve"> </w:t>
        </w:r>
        <w:proofErr w:type="spellStart"/>
        <w:r w:rsidR="00602186" w:rsidRPr="004E06A1">
          <w:rPr>
            <w:rStyle w:val="Collegamentoipertestuale"/>
            <w:rFonts w:ascii="Arial" w:hAnsi="Arial" w:cs="Arial"/>
            <w:b/>
            <w:bCs/>
          </w:rPr>
          <w:t>Jelly</w:t>
        </w:r>
        <w:proofErr w:type="spellEnd"/>
      </w:hyperlink>
      <w:r w:rsidR="0021272B">
        <w:rPr>
          <w:rFonts w:ascii="Arial" w:hAnsi="Arial" w:cs="Arial"/>
          <w:b/>
          <w:bCs/>
        </w:rPr>
        <w:t>,</w:t>
      </w:r>
      <w:r w:rsidR="0021272B">
        <w:rPr>
          <w:rFonts w:ascii="Arial" w:hAnsi="Arial" w:cs="Arial"/>
        </w:rPr>
        <w:t xml:space="preserve"> </w:t>
      </w:r>
      <w:r w:rsidR="00602186">
        <w:rPr>
          <w:rFonts w:ascii="Arial" w:hAnsi="Arial" w:cs="Arial"/>
        </w:rPr>
        <w:t xml:space="preserve">lo speciale nastro biadesivo </w:t>
      </w:r>
      <w:r w:rsidR="00A30A7E">
        <w:rPr>
          <w:rFonts w:ascii="Arial" w:hAnsi="Arial" w:cs="Arial"/>
        </w:rPr>
        <w:t xml:space="preserve">trasparente </w:t>
      </w:r>
      <w:r w:rsidR="0021272B">
        <w:rPr>
          <w:rFonts w:ascii="Arial" w:hAnsi="Arial" w:cs="Arial"/>
        </w:rPr>
        <w:t xml:space="preserve">senza colla </w:t>
      </w:r>
      <w:r w:rsidR="00602186">
        <w:rPr>
          <w:rFonts w:ascii="Arial" w:hAnsi="Arial" w:cs="Arial"/>
        </w:rPr>
        <w:t xml:space="preserve">della </w:t>
      </w:r>
      <w:hyperlink r:id="rId8" w:history="1">
        <w:proofErr w:type="spellStart"/>
        <w:r w:rsidR="005A1C80" w:rsidRPr="00D36271">
          <w:rPr>
            <w:rStyle w:val="Collegamentoipertestuale"/>
            <w:rFonts w:ascii="Arial" w:hAnsi="Arial" w:cs="Arial"/>
            <w:b/>
            <w:bCs/>
          </w:rPr>
          <w:t>Mr</w:t>
        </w:r>
        <w:proofErr w:type="spellEnd"/>
        <w:r w:rsidR="005A1C80" w:rsidRPr="00D36271">
          <w:rPr>
            <w:rStyle w:val="Collegamentoipertestuale"/>
            <w:rFonts w:ascii="Arial" w:hAnsi="Arial" w:cs="Arial"/>
            <w:b/>
            <w:bCs/>
          </w:rPr>
          <w:t xml:space="preserve"> Magnus </w:t>
        </w:r>
        <w:r w:rsidR="00602186" w:rsidRPr="00D36271">
          <w:rPr>
            <w:rStyle w:val="Collegamentoipertestuale"/>
            <w:rFonts w:ascii="Arial" w:hAnsi="Arial" w:cs="Arial"/>
            <w:b/>
            <w:bCs/>
          </w:rPr>
          <w:t xml:space="preserve">Bravo </w:t>
        </w:r>
        <w:r w:rsidR="005A1C80" w:rsidRPr="00D36271">
          <w:rPr>
            <w:rStyle w:val="Collegamentoipertestuale"/>
            <w:rFonts w:ascii="Arial" w:hAnsi="Arial" w:cs="Arial"/>
            <w:b/>
            <w:bCs/>
          </w:rPr>
          <w:t>Collection</w:t>
        </w:r>
      </w:hyperlink>
      <w:r w:rsidR="0021272B">
        <w:rPr>
          <w:rFonts w:ascii="Arial" w:hAnsi="Arial" w:cs="Arial"/>
        </w:rPr>
        <w:t xml:space="preserve">. </w:t>
      </w:r>
      <w:r w:rsidR="00CC2245">
        <w:rPr>
          <w:rFonts w:ascii="Arial" w:hAnsi="Arial" w:cs="Arial"/>
        </w:rPr>
        <w:t xml:space="preserve">Grazie alle sue </w:t>
      </w:r>
      <w:r w:rsidR="00CC2245" w:rsidRPr="00C36C29">
        <w:rPr>
          <w:rFonts w:ascii="Arial" w:hAnsi="Arial" w:cs="Arial"/>
          <w:b/>
          <w:bCs/>
        </w:rPr>
        <w:t xml:space="preserve">potenti </w:t>
      </w:r>
      <w:proofErr w:type="spellStart"/>
      <w:r w:rsidR="00CC2245" w:rsidRPr="00C36C29">
        <w:rPr>
          <w:rFonts w:ascii="Arial" w:hAnsi="Arial" w:cs="Arial"/>
          <w:b/>
          <w:bCs/>
        </w:rPr>
        <w:t>microventose</w:t>
      </w:r>
      <w:proofErr w:type="spellEnd"/>
      <w:r w:rsidR="0021272B">
        <w:rPr>
          <w:rFonts w:ascii="Arial" w:hAnsi="Arial" w:cs="Arial"/>
          <w:b/>
          <w:bCs/>
        </w:rPr>
        <w:t xml:space="preserve"> con tecnologia Nano-</w:t>
      </w:r>
      <w:proofErr w:type="spellStart"/>
      <w:r w:rsidR="0021272B">
        <w:rPr>
          <w:rFonts w:ascii="Arial" w:hAnsi="Arial" w:cs="Arial"/>
          <w:b/>
          <w:bCs/>
        </w:rPr>
        <w:t>Tack</w:t>
      </w:r>
      <w:proofErr w:type="spellEnd"/>
      <w:r w:rsidR="00CC2245">
        <w:rPr>
          <w:rFonts w:ascii="Arial" w:hAnsi="Arial" w:cs="Arial"/>
        </w:rPr>
        <w:t>,</w:t>
      </w:r>
      <w:r w:rsidR="00C36C29">
        <w:rPr>
          <w:rFonts w:ascii="Arial" w:hAnsi="Arial" w:cs="Arial"/>
        </w:rPr>
        <w:t xml:space="preserve"> </w:t>
      </w:r>
      <w:r w:rsidR="005A1C80" w:rsidRPr="007B2657">
        <w:rPr>
          <w:rFonts w:ascii="Arial" w:hAnsi="Arial" w:cs="Arial"/>
        </w:rPr>
        <w:t xml:space="preserve">Two </w:t>
      </w:r>
      <w:proofErr w:type="spellStart"/>
      <w:r w:rsidR="005A1C80" w:rsidRPr="007B2657">
        <w:rPr>
          <w:rFonts w:ascii="Arial" w:hAnsi="Arial" w:cs="Arial"/>
        </w:rPr>
        <w:t>Tack</w:t>
      </w:r>
      <w:proofErr w:type="spellEnd"/>
      <w:r w:rsidR="00D36271" w:rsidRPr="00D36271">
        <w:rPr>
          <w:rFonts w:ascii="Arial" w:hAnsi="Arial" w:cs="Arial"/>
          <w:vertAlign w:val="superscript"/>
        </w:rPr>
        <w:t>®</w:t>
      </w:r>
      <w:r w:rsidR="005A1C80" w:rsidRPr="007B2657">
        <w:rPr>
          <w:rFonts w:ascii="Arial" w:hAnsi="Arial" w:cs="Arial"/>
        </w:rPr>
        <w:t xml:space="preserve"> </w:t>
      </w:r>
      <w:proofErr w:type="spellStart"/>
      <w:r w:rsidR="005A1C80" w:rsidRPr="007B2657">
        <w:rPr>
          <w:rFonts w:ascii="Arial" w:hAnsi="Arial" w:cs="Arial"/>
        </w:rPr>
        <w:t>Jelly</w:t>
      </w:r>
      <w:proofErr w:type="spellEnd"/>
      <w:r w:rsidR="005A1C80" w:rsidRPr="007B2657">
        <w:rPr>
          <w:rFonts w:ascii="Arial" w:hAnsi="Arial" w:cs="Arial"/>
        </w:rPr>
        <w:t xml:space="preserve"> è</w:t>
      </w:r>
      <w:r w:rsidR="005A1C80" w:rsidRPr="008543C7">
        <w:rPr>
          <w:rFonts w:ascii="Arial" w:hAnsi="Arial" w:cs="Arial"/>
        </w:rPr>
        <w:t xml:space="preserve"> </w:t>
      </w:r>
      <w:r w:rsidR="00A17316">
        <w:rPr>
          <w:rFonts w:ascii="Arial" w:hAnsi="Arial" w:cs="Arial"/>
        </w:rPr>
        <w:t xml:space="preserve">caratterizzato da </w:t>
      </w:r>
      <w:r w:rsidR="00A17316" w:rsidRPr="00C36C29">
        <w:rPr>
          <w:rFonts w:ascii="Arial" w:hAnsi="Arial" w:cs="Arial"/>
          <w:b/>
          <w:bCs/>
        </w:rPr>
        <w:t xml:space="preserve">alta adesività ed </w:t>
      </w:r>
      <w:r w:rsidR="005C7BA2" w:rsidRPr="00C36C29">
        <w:rPr>
          <w:rFonts w:ascii="Arial" w:hAnsi="Arial" w:cs="Arial"/>
          <w:b/>
          <w:bCs/>
        </w:rPr>
        <w:t>estrema</w:t>
      </w:r>
      <w:r w:rsidR="00A17316" w:rsidRPr="00C36C29">
        <w:rPr>
          <w:rFonts w:ascii="Arial" w:hAnsi="Arial" w:cs="Arial"/>
          <w:b/>
          <w:bCs/>
        </w:rPr>
        <w:t xml:space="preserve"> tenacia</w:t>
      </w:r>
      <w:r w:rsidR="004E06A1">
        <w:rPr>
          <w:rFonts w:ascii="Arial" w:hAnsi="Arial" w:cs="Arial"/>
        </w:rPr>
        <w:t xml:space="preserve">, </w:t>
      </w:r>
      <w:r w:rsidR="00CE6027" w:rsidRPr="004E06A1">
        <w:rPr>
          <w:rFonts w:ascii="Arial" w:hAnsi="Arial" w:cs="Arial"/>
        </w:rPr>
        <w:t xml:space="preserve">ma </w:t>
      </w:r>
      <w:r w:rsidR="00B24EBB" w:rsidRPr="004E06A1">
        <w:rPr>
          <w:rFonts w:ascii="Arial" w:hAnsi="Arial" w:cs="Arial"/>
        </w:rPr>
        <w:t>non rovina le superfici e può essere riutilizzato</w:t>
      </w:r>
      <w:r w:rsidR="00B24EBB">
        <w:rPr>
          <w:rFonts w:ascii="Arial" w:hAnsi="Arial" w:cs="Arial"/>
        </w:rPr>
        <w:t xml:space="preserve">. </w:t>
      </w:r>
      <w:r w:rsidR="007B2657">
        <w:rPr>
          <w:rFonts w:ascii="Arial" w:hAnsi="Arial" w:cs="Arial"/>
        </w:rPr>
        <w:t xml:space="preserve">Bastano solo </w:t>
      </w:r>
      <w:r w:rsidR="00747351" w:rsidRPr="00602186">
        <w:rPr>
          <w:rFonts w:ascii="Arial" w:hAnsi="Arial" w:cs="Arial"/>
        </w:rPr>
        <w:t xml:space="preserve">3 cm </w:t>
      </w:r>
      <w:r w:rsidR="00747351">
        <w:rPr>
          <w:rFonts w:ascii="Arial" w:hAnsi="Arial" w:cs="Arial"/>
        </w:rPr>
        <w:t xml:space="preserve">di </w:t>
      </w:r>
      <w:r w:rsidR="00CC2245">
        <w:rPr>
          <w:rFonts w:ascii="Arial" w:hAnsi="Arial" w:cs="Arial"/>
        </w:rPr>
        <w:t>nastro</w:t>
      </w:r>
      <w:r w:rsidR="00747351">
        <w:rPr>
          <w:rFonts w:ascii="Arial" w:hAnsi="Arial" w:cs="Arial"/>
        </w:rPr>
        <w:t xml:space="preserve"> </w:t>
      </w:r>
      <w:r w:rsidR="00747351" w:rsidRPr="00602186">
        <w:rPr>
          <w:rFonts w:ascii="Arial" w:hAnsi="Arial" w:cs="Arial"/>
        </w:rPr>
        <w:t xml:space="preserve">per sostenere </w:t>
      </w:r>
      <w:r w:rsidR="007B2657">
        <w:rPr>
          <w:rFonts w:ascii="Arial" w:hAnsi="Arial" w:cs="Arial"/>
        </w:rPr>
        <w:t xml:space="preserve">oggetti </w:t>
      </w:r>
      <w:r w:rsidR="00747351" w:rsidRPr="00602186">
        <w:rPr>
          <w:rFonts w:ascii="Arial" w:hAnsi="Arial" w:cs="Arial"/>
        </w:rPr>
        <w:t>fino a 1 kg</w:t>
      </w:r>
      <w:r w:rsidR="005C7BA2">
        <w:rPr>
          <w:rFonts w:ascii="Arial" w:hAnsi="Arial" w:cs="Arial"/>
        </w:rPr>
        <w:t xml:space="preserve"> di peso</w:t>
      </w:r>
      <w:r w:rsidR="005A1C80">
        <w:rPr>
          <w:rFonts w:ascii="Arial" w:hAnsi="Arial" w:cs="Arial"/>
        </w:rPr>
        <w:t xml:space="preserve">, rendendolo </w:t>
      </w:r>
      <w:r w:rsidR="007B2657">
        <w:rPr>
          <w:rFonts w:ascii="Arial" w:hAnsi="Arial" w:cs="Arial"/>
        </w:rPr>
        <w:t xml:space="preserve">così </w:t>
      </w:r>
      <w:r w:rsidR="00CC2245">
        <w:rPr>
          <w:rFonts w:ascii="Arial" w:hAnsi="Arial" w:cs="Arial"/>
        </w:rPr>
        <w:t>un’</w:t>
      </w:r>
      <w:r w:rsidR="007B2657">
        <w:rPr>
          <w:rFonts w:ascii="Arial" w:hAnsi="Arial" w:cs="Arial"/>
        </w:rPr>
        <w:t xml:space="preserve">alternativa </w:t>
      </w:r>
      <w:r w:rsidR="00CC2245">
        <w:rPr>
          <w:rFonts w:ascii="Arial" w:hAnsi="Arial" w:cs="Arial"/>
        </w:rPr>
        <w:t xml:space="preserve">meno invasiva rispetto ai classici </w:t>
      </w:r>
      <w:r w:rsidR="007B2657">
        <w:rPr>
          <w:rFonts w:ascii="Arial" w:hAnsi="Arial" w:cs="Arial"/>
        </w:rPr>
        <w:t>chiodi.</w:t>
      </w:r>
      <w:r w:rsidR="009D67F6">
        <w:rPr>
          <w:rFonts w:ascii="Arial" w:hAnsi="Arial" w:cs="Arial"/>
        </w:rPr>
        <w:t xml:space="preserve"> </w:t>
      </w:r>
      <w:r w:rsidR="00FD1C33">
        <w:rPr>
          <w:rFonts w:ascii="Arial" w:hAnsi="Arial" w:cs="Arial"/>
        </w:rPr>
        <w:t xml:space="preserve">Gli ambiti applicativi </w:t>
      </w:r>
      <w:r w:rsidR="004732FA">
        <w:rPr>
          <w:rFonts w:ascii="Arial" w:hAnsi="Arial" w:cs="Arial"/>
        </w:rPr>
        <w:t>sono infiniti</w:t>
      </w:r>
      <w:r w:rsidR="0021272B">
        <w:rPr>
          <w:rFonts w:ascii="Arial" w:hAnsi="Arial" w:cs="Arial"/>
        </w:rPr>
        <w:t>:</w:t>
      </w:r>
      <w:r w:rsidR="006B00D2">
        <w:rPr>
          <w:rFonts w:ascii="Arial" w:hAnsi="Arial" w:cs="Arial"/>
        </w:rPr>
        <w:t xml:space="preserve"> </w:t>
      </w:r>
      <w:r w:rsidR="005C7BA2" w:rsidRPr="004732FA">
        <w:rPr>
          <w:rFonts w:ascii="Arial" w:hAnsi="Arial" w:cs="Arial"/>
        </w:rPr>
        <w:t>casa</w:t>
      </w:r>
      <w:r w:rsidR="0041561E">
        <w:rPr>
          <w:rFonts w:ascii="Arial" w:hAnsi="Arial" w:cs="Arial"/>
        </w:rPr>
        <w:t xml:space="preserve">, </w:t>
      </w:r>
      <w:r w:rsidR="005C7BA2" w:rsidRPr="004732FA">
        <w:rPr>
          <w:rFonts w:ascii="Arial" w:hAnsi="Arial" w:cs="Arial"/>
        </w:rPr>
        <w:t>scuola, uffici</w:t>
      </w:r>
      <w:r w:rsidR="0041561E">
        <w:rPr>
          <w:rFonts w:ascii="Arial" w:hAnsi="Arial" w:cs="Arial"/>
        </w:rPr>
        <w:t>,</w:t>
      </w:r>
      <w:r w:rsidR="005C7BA2" w:rsidRPr="004732FA">
        <w:rPr>
          <w:rFonts w:ascii="Arial" w:hAnsi="Arial" w:cs="Arial"/>
        </w:rPr>
        <w:t xml:space="preserve"> negozi, showroom</w:t>
      </w:r>
      <w:r w:rsidR="0041561E">
        <w:rPr>
          <w:rFonts w:ascii="Arial" w:hAnsi="Arial" w:cs="Arial"/>
        </w:rPr>
        <w:t xml:space="preserve">, </w:t>
      </w:r>
      <w:r w:rsidR="006B00D2">
        <w:rPr>
          <w:rFonts w:ascii="Arial" w:hAnsi="Arial" w:cs="Arial"/>
        </w:rPr>
        <w:t>fabbric</w:t>
      </w:r>
      <w:r w:rsidR="0041561E">
        <w:rPr>
          <w:rFonts w:ascii="Arial" w:hAnsi="Arial" w:cs="Arial"/>
        </w:rPr>
        <w:t>he</w:t>
      </w:r>
      <w:r w:rsidR="008550AC">
        <w:rPr>
          <w:rFonts w:ascii="Arial" w:hAnsi="Arial" w:cs="Arial"/>
        </w:rPr>
        <w:t>.</w:t>
      </w:r>
      <w:r w:rsidR="00A17316">
        <w:rPr>
          <w:rFonts w:ascii="Arial" w:hAnsi="Arial" w:cs="Arial"/>
        </w:rPr>
        <w:t xml:space="preserve"> </w:t>
      </w:r>
      <w:r w:rsidR="008550AC">
        <w:rPr>
          <w:rFonts w:ascii="Arial" w:hAnsi="Arial" w:cs="Arial"/>
        </w:rPr>
        <w:t xml:space="preserve">Two </w:t>
      </w:r>
      <w:proofErr w:type="spellStart"/>
      <w:r w:rsidR="008550AC">
        <w:rPr>
          <w:rFonts w:ascii="Arial" w:hAnsi="Arial" w:cs="Arial"/>
        </w:rPr>
        <w:t>Tack</w:t>
      </w:r>
      <w:proofErr w:type="spellEnd"/>
      <w:r w:rsidR="008550AC" w:rsidRPr="00D36271">
        <w:rPr>
          <w:rFonts w:ascii="Arial" w:hAnsi="Arial" w:cs="Arial"/>
          <w:vertAlign w:val="superscript"/>
        </w:rPr>
        <w:t>®</w:t>
      </w:r>
      <w:r w:rsidR="008550AC">
        <w:rPr>
          <w:rFonts w:ascii="Arial" w:hAnsi="Arial" w:cs="Arial"/>
        </w:rPr>
        <w:t xml:space="preserve"> </w:t>
      </w:r>
      <w:proofErr w:type="spellStart"/>
      <w:r w:rsidR="008550AC">
        <w:rPr>
          <w:rFonts w:ascii="Arial" w:hAnsi="Arial" w:cs="Arial"/>
        </w:rPr>
        <w:t>Jelly</w:t>
      </w:r>
      <w:proofErr w:type="spellEnd"/>
      <w:r w:rsidR="008550AC">
        <w:rPr>
          <w:rFonts w:ascii="Arial" w:hAnsi="Arial" w:cs="Arial"/>
        </w:rPr>
        <w:t xml:space="preserve"> può essere utilizzato </w:t>
      </w:r>
      <w:r w:rsidR="00A17316">
        <w:rPr>
          <w:rFonts w:ascii="Arial" w:hAnsi="Arial" w:cs="Arial"/>
        </w:rPr>
        <w:t xml:space="preserve">per appendere quadri e fotografie, fissare </w:t>
      </w:r>
      <w:r w:rsidR="005C7BA2">
        <w:rPr>
          <w:rFonts w:ascii="Arial" w:hAnsi="Arial" w:cs="Arial"/>
        </w:rPr>
        <w:t>mensole</w:t>
      </w:r>
      <w:r w:rsidR="00A17316">
        <w:rPr>
          <w:rFonts w:ascii="Arial" w:hAnsi="Arial" w:cs="Arial"/>
        </w:rPr>
        <w:t xml:space="preserve">, attrezzi o utensili, fermare tappeti e zerbini, </w:t>
      </w:r>
      <w:r w:rsidR="005A1C80">
        <w:rPr>
          <w:rFonts w:ascii="Arial" w:hAnsi="Arial" w:cs="Arial"/>
        </w:rPr>
        <w:t>attaccare tende</w:t>
      </w:r>
      <w:r w:rsidR="0021272B">
        <w:rPr>
          <w:rFonts w:ascii="Arial" w:hAnsi="Arial" w:cs="Arial"/>
        </w:rPr>
        <w:t>. Inoltre, può essere impiegato</w:t>
      </w:r>
      <w:r w:rsidR="005A1C80">
        <w:rPr>
          <w:rFonts w:ascii="Arial" w:hAnsi="Arial" w:cs="Arial"/>
        </w:rPr>
        <w:t xml:space="preserve"> come sostituto della colla </w:t>
      </w:r>
      <w:r w:rsidR="005C7BA2">
        <w:rPr>
          <w:rFonts w:ascii="Arial" w:hAnsi="Arial" w:cs="Arial"/>
        </w:rPr>
        <w:t>per</w:t>
      </w:r>
      <w:r w:rsidR="005A1C80">
        <w:rPr>
          <w:rFonts w:ascii="Arial" w:hAnsi="Arial" w:cs="Arial"/>
        </w:rPr>
        <w:t xml:space="preserve"> lavori di bricolage</w:t>
      </w:r>
      <w:r w:rsidR="009D67F6">
        <w:rPr>
          <w:rFonts w:ascii="Arial" w:hAnsi="Arial" w:cs="Arial"/>
        </w:rPr>
        <w:t xml:space="preserve"> e</w:t>
      </w:r>
      <w:r w:rsidR="005A1C80">
        <w:rPr>
          <w:rFonts w:ascii="Arial" w:hAnsi="Arial" w:cs="Arial"/>
        </w:rPr>
        <w:t xml:space="preserve"> </w:t>
      </w:r>
      <w:r w:rsidR="00A30A7E">
        <w:rPr>
          <w:rFonts w:ascii="Arial" w:hAnsi="Arial" w:cs="Arial"/>
        </w:rPr>
        <w:t>modellismo</w:t>
      </w:r>
      <w:r w:rsidR="005C7BA2">
        <w:rPr>
          <w:rFonts w:ascii="Arial" w:hAnsi="Arial" w:cs="Arial"/>
        </w:rPr>
        <w:t xml:space="preserve">, fino </w:t>
      </w:r>
      <w:r w:rsidR="0021272B">
        <w:rPr>
          <w:rFonts w:ascii="Arial" w:hAnsi="Arial" w:cs="Arial"/>
        </w:rPr>
        <w:t xml:space="preserve">all’uso </w:t>
      </w:r>
      <w:r w:rsidR="00F41856">
        <w:rPr>
          <w:rFonts w:ascii="Arial" w:hAnsi="Arial" w:cs="Arial"/>
        </w:rPr>
        <w:t xml:space="preserve">professionale per la </w:t>
      </w:r>
      <w:r w:rsidR="005C7BA2">
        <w:rPr>
          <w:rFonts w:ascii="Arial" w:hAnsi="Arial" w:cs="Arial"/>
        </w:rPr>
        <w:t>realizzazione di veri e propri allestimenti.</w:t>
      </w:r>
      <w:r w:rsidR="00A30A7E">
        <w:rPr>
          <w:rFonts w:ascii="Arial" w:hAnsi="Arial" w:cs="Arial"/>
        </w:rPr>
        <w:t xml:space="preserve"> </w:t>
      </w:r>
    </w:p>
    <w:p w14:paraId="245D98E4" w14:textId="233682F4" w:rsidR="00687D33" w:rsidRDefault="006B00D2" w:rsidP="009D67F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Una versatilità che lo rende utilizzabile</w:t>
      </w:r>
      <w:r w:rsidRPr="00602186">
        <w:rPr>
          <w:rFonts w:ascii="Arial" w:hAnsi="Arial" w:cs="Arial"/>
        </w:rPr>
        <w:t xml:space="preserve"> </w:t>
      </w:r>
      <w:r w:rsidRPr="00C36C29">
        <w:rPr>
          <w:rFonts w:ascii="Arial" w:hAnsi="Arial" w:cs="Arial"/>
          <w:b/>
          <w:bCs/>
        </w:rPr>
        <w:t>su qualsiasi superfic</w:t>
      </w:r>
      <w:r w:rsidR="0041561E">
        <w:rPr>
          <w:rFonts w:ascii="Arial" w:hAnsi="Arial" w:cs="Arial"/>
          <w:b/>
          <w:bCs/>
        </w:rPr>
        <w:t>i</w:t>
      </w:r>
      <w:r w:rsidRPr="00C36C29">
        <w:rPr>
          <w:rFonts w:ascii="Arial" w:hAnsi="Arial" w:cs="Arial"/>
          <w:b/>
          <w:bCs/>
        </w:rPr>
        <w:t>e, liscia o irregolare, anche le più delicate</w:t>
      </w:r>
      <w:r>
        <w:rPr>
          <w:rFonts w:ascii="Arial" w:hAnsi="Arial" w:cs="Arial"/>
        </w:rPr>
        <w:t xml:space="preserve"> come legno, vetro, gres, ceramica. L’assenza di colla ne assicura la </w:t>
      </w:r>
      <w:r w:rsidRPr="00C36C29">
        <w:rPr>
          <w:rFonts w:ascii="Arial" w:hAnsi="Arial" w:cs="Arial"/>
          <w:b/>
          <w:bCs/>
        </w:rPr>
        <w:t>rimozione senza lasciare residui</w:t>
      </w:r>
      <w:r>
        <w:rPr>
          <w:rFonts w:ascii="Arial" w:hAnsi="Arial" w:cs="Arial"/>
        </w:rPr>
        <w:t xml:space="preserve">. </w:t>
      </w:r>
      <w:r w:rsidR="008543C7">
        <w:rPr>
          <w:rFonts w:ascii="Arial" w:hAnsi="Arial" w:cs="Arial"/>
        </w:rPr>
        <w:t xml:space="preserve">Ideale sia per applicazioni indoor sia outdoor, Two </w:t>
      </w:r>
      <w:proofErr w:type="spellStart"/>
      <w:r w:rsidR="008543C7">
        <w:rPr>
          <w:rFonts w:ascii="Arial" w:hAnsi="Arial" w:cs="Arial"/>
        </w:rPr>
        <w:t>Tack</w:t>
      </w:r>
      <w:proofErr w:type="spellEnd"/>
      <w:r w:rsidR="00D36271" w:rsidRPr="00D36271">
        <w:rPr>
          <w:rFonts w:ascii="Arial" w:hAnsi="Arial" w:cs="Arial"/>
          <w:vertAlign w:val="superscript"/>
        </w:rPr>
        <w:t>®</w:t>
      </w:r>
      <w:r w:rsidR="008543C7">
        <w:rPr>
          <w:rFonts w:ascii="Arial" w:hAnsi="Arial" w:cs="Arial"/>
        </w:rPr>
        <w:t xml:space="preserve"> </w:t>
      </w:r>
      <w:proofErr w:type="spellStart"/>
      <w:r w:rsidR="008543C7">
        <w:rPr>
          <w:rFonts w:ascii="Arial" w:hAnsi="Arial" w:cs="Arial"/>
        </w:rPr>
        <w:t>Jelly</w:t>
      </w:r>
      <w:proofErr w:type="spellEnd"/>
      <w:r w:rsidR="008543C7">
        <w:rPr>
          <w:rFonts w:ascii="Arial" w:hAnsi="Arial" w:cs="Arial"/>
        </w:rPr>
        <w:t xml:space="preserve"> resiste anche all’acqua senza perdere</w:t>
      </w:r>
      <w:r w:rsidR="009D67F6">
        <w:rPr>
          <w:rFonts w:ascii="Arial" w:hAnsi="Arial" w:cs="Arial"/>
        </w:rPr>
        <w:t xml:space="preserve"> il suo potere incollante</w:t>
      </w:r>
      <w:r w:rsidR="008543C7">
        <w:rPr>
          <w:rFonts w:ascii="Arial" w:hAnsi="Arial" w:cs="Arial"/>
        </w:rPr>
        <w:t xml:space="preserve">. </w:t>
      </w:r>
      <w:r w:rsidR="00624113">
        <w:rPr>
          <w:rFonts w:ascii="Arial" w:hAnsi="Arial" w:cs="Arial"/>
        </w:rPr>
        <w:t>Infatti,</w:t>
      </w:r>
      <w:r w:rsidR="009D67F6">
        <w:rPr>
          <w:rFonts w:ascii="Arial" w:hAnsi="Arial" w:cs="Arial"/>
        </w:rPr>
        <w:t xml:space="preserve"> </w:t>
      </w:r>
      <w:r w:rsidR="009D67F6" w:rsidRPr="00C36C29">
        <w:rPr>
          <w:rFonts w:ascii="Arial" w:hAnsi="Arial" w:cs="Arial"/>
          <w:b/>
          <w:bCs/>
        </w:rPr>
        <w:t>può essere lavato e riutilizzato</w:t>
      </w:r>
      <w:r w:rsidR="009D67F6">
        <w:rPr>
          <w:rFonts w:ascii="Arial" w:hAnsi="Arial" w:cs="Arial"/>
        </w:rPr>
        <w:t xml:space="preserve"> </w:t>
      </w:r>
      <w:r w:rsidR="00A96C7B">
        <w:rPr>
          <w:rFonts w:ascii="Arial" w:hAnsi="Arial" w:cs="Arial"/>
        </w:rPr>
        <w:t>fino all’esaurimento del</w:t>
      </w:r>
      <w:r w:rsidR="009D67F6">
        <w:rPr>
          <w:rFonts w:ascii="Arial" w:hAnsi="Arial" w:cs="Arial"/>
        </w:rPr>
        <w:t xml:space="preserve">la capacità adesiva. </w:t>
      </w:r>
    </w:p>
    <w:p w14:paraId="47026882" w14:textId="30CAE97C" w:rsidR="009D67F6" w:rsidRDefault="009D67F6" w:rsidP="009D67F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Realizzato in </w:t>
      </w:r>
      <w:r w:rsidR="002D50D2" w:rsidRPr="004E06A1">
        <w:rPr>
          <w:rFonts w:ascii="Arial" w:hAnsi="Arial" w:cs="Arial"/>
        </w:rPr>
        <w:t>gel</w:t>
      </w:r>
      <w:r w:rsidR="002D50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trasparente, </w:t>
      </w:r>
      <w:r w:rsidR="0094281D">
        <w:rPr>
          <w:rFonts w:ascii="Arial" w:hAnsi="Arial" w:cs="Arial"/>
        </w:rPr>
        <w:t xml:space="preserve">questo prodotto </w:t>
      </w:r>
      <w:r>
        <w:rPr>
          <w:rFonts w:ascii="Arial" w:hAnsi="Arial" w:cs="Arial"/>
        </w:rPr>
        <w:t xml:space="preserve">strizza l’occhio all’ambiente poiché </w:t>
      </w:r>
      <w:r w:rsidR="00A96C7B">
        <w:rPr>
          <w:rFonts w:ascii="Arial" w:hAnsi="Arial" w:cs="Arial"/>
        </w:rPr>
        <w:t xml:space="preserve">a fine vita </w:t>
      </w:r>
      <w:r>
        <w:rPr>
          <w:rFonts w:ascii="Arial" w:hAnsi="Arial" w:cs="Arial"/>
        </w:rPr>
        <w:t xml:space="preserve">può essere </w:t>
      </w:r>
      <w:r w:rsidRPr="00C36C29">
        <w:rPr>
          <w:rFonts w:ascii="Arial" w:hAnsi="Arial" w:cs="Arial"/>
          <w:b/>
          <w:bCs/>
        </w:rPr>
        <w:t>s</w:t>
      </w:r>
      <w:r w:rsidR="00A96C7B" w:rsidRPr="00C36C29">
        <w:rPr>
          <w:rFonts w:ascii="Arial" w:hAnsi="Arial" w:cs="Arial"/>
          <w:b/>
          <w:bCs/>
        </w:rPr>
        <w:t>maltito insieme alla plastica e dunque destinato al riciclo</w:t>
      </w:r>
      <w:r w:rsidR="0094281D">
        <w:rPr>
          <w:rFonts w:ascii="Arial" w:hAnsi="Arial" w:cs="Arial"/>
        </w:rPr>
        <w:t>, così come il suo imballo in cartone</w:t>
      </w:r>
      <w:r w:rsidR="002D50D2">
        <w:rPr>
          <w:rFonts w:ascii="Arial" w:hAnsi="Arial" w:cs="Arial"/>
        </w:rPr>
        <w:t xml:space="preserve"> </w:t>
      </w:r>
      <w:r w:rsidR="002D50D2" w:rsidRPr="004E06A1">
        <w:rPr>
          <w:rFonts w:ascii="Arial" w:hAnsi="Arial" w:cs="Arial"/>
        </w:rPr>
        <w:t>riciclato</w:t>
      </w:r>
      <w:r w:rsidR="0094281D">
        <w:rPr>
          <w:rFonts w:ascii="Arial" w:hAnsi="Arial" w:cs="Arial"/>
        </w:rPr>
        <w:t>.</w:t>
      </w:r>
    </w:p>
    <w:p w14:paraId="57266EB9" w14:textId="736C04BF" w:rsidR="0094281D" w:rsidRDefault="00F92290" w:rsidP="009D67F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Disponibile</w:t>
      </w:r>
      <w:r w:rsidR="0094281D">
        <w:rPr>
          <w:rFonts w:ascii="Arial" w:hAnsi="Arial" w:cs="Arial"/>
        </w:rPr>
        <w:t xml:space="preserve"> in rotoli da 3 metri</w:t>
      </w:r>
      <w:r>
        <w:rPr>
          <w:rFonts w:ascii="Arial" w:hAnsi="Arial" w:cs="Arial"/>
        </w:rPr>
        <w:t xml:space="preserve"> x 2,5 cm di larghezza, Two </w:t>
      </w:r>
      <w:proofErr w:type="spellStart"/>
      <w:r>
        <w:rPr>
          <w:rFonts w:ascii="Arial" w:hAnsi="Arial" w:cs="Arial"/>
        </w:rPr>
        <w:t>Tack</w:t>
      </w:r>
      <w:proofErr w:type="spellEnd"/>
      <w:r w:rsidR="00D36271" w:rsidRPr="00D36271">
        <w:rPr>
          <w:rFonts w:ascii="Arial" w:hAnsi="Arial" w:cs="Arial"/>
          <w:vertAlign w:val="superscript"/>
        </w:rPr>
        <w:t>®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Jelly</w:t>
      </w:r>
      <w:proofErr w:type="spellEnd"/>
      <w:r>
        <w:rPr>
          <w:rFonts w:ascii="Arial" w:hAnsi="Arial" w:cs="Arial"/>
        </w:rPr>
        <w:t xml:space="preserve"> </w:t>
      </w:r>
      <w:r w:rsidRPr="00C36C29">
        <w:rPr>
          <w:rFonts w:ascii="Arial" w:hAnsi="Arial" w:cs="Arial"/>
          <w:b/>
          <w:bCs/>
        </w:rPr>
        <w:t xml:space="preserve">è in vendita </w:t>
      </w:r>
      <w:r w:rsidR="00F41856" w:rsidRPr="00C36C29">
        <w:rPr>
          <w:rFonts w:ascii="Arial" w:hAnsi="Arial" w:cs="Arial"/>
          <w:b/>
          <w:bCs/>
        </w:rPr>
        <w:t>al dettaglio presso ferramenta</w:t>
      </w:r>
      <w:r w:rsidR="0041561E">
        <w:rPr>
          <w:rFonts w:ascii="Arial" w:hAnsi="Arial" w:cs="Arial"/>
          <w:b/>
          <w:bCs/>
        </w:rPr>
        <w:t xml:space="preserve">, </w:t>
      </w:r>
      <w:r w:rsidR="00C82F8E" w:rsidRPr="004E06A1">
        <w:rPr>
          <w:rFonts w:ascii="Arial" w:hAnsi="Arial" w:cs="Arial"/>
          <w:b/>
          <w:bCs/>
        </w:rPr>
        <w:t>cartolerie,</w:t>
      </w:r>
      <w:r w:rsidR="00C82F8E">
        <w:rPr>
          <w:rFonts w:ascii="Arial" w:hAnsi="Arial" w:cs="Arial"/>
          <w:b/>
          <w:bCs/>
        </w:rPr>
        <w:t xml:space="preserve"> </w:t>
      </w:r>
      <w:r w:rsidR="00F41856" w:rsidRPr="00C36C29">
        <w:rPr>
          <w:rFonts w:ascii="Arial" w:hAnsi="Arial" w:cs="Arial"/>
          <w:b/>
          <w:bCs/>
        </w:rPr>
        <w:t>copisterie</w:t>
      </w:r>
      <w:r w:rsidR="00F41856">
        <w:rPr>
          <w:rFonts w:ascii="Arial" w:hAnsi="Arial" w:cs="Arial"/>
        </w:rPr>
        <w:t xml:space="preserve">, primarie catene della </w:t>
      </w:r>
      <w:r w:rsidR="00D36271" w:rsidRPr="00C36C29">
        <w:rPr>
          <w:rFonts w:ascii="Arial" w:hAnsi="Arial" w:cs="Arial"/>
          <w:b/>
          <w:bCs/>
        </w:rPr>
        <w:t>g</w:t>
      </w:r>
      <w:r w:rsidR="00F41856" w:rsidRPr="00C36C29">
        <w:rPr>
          <w:rFonts w:ascii="Arial" w:hAnsi="Arial" w:cs="Arial"/>
          <w:b/>
          <w:bCs/>
        </w:rPr>
        <w:t xml:space="preserve">rande </w:t>
      </w:r>
      <w:r w:rsidR="00D36271" w:rsidRPr="00C36C29">
        <w:rPr>
          <w:rFonts w:ascii="Arial" w:hAnsi="Arial" w:cs="Arial"/>
          <w:b/>
          <w:bCs/>
        </w:rPr>
        <w:t>d</w:t>
      </w:r>
      <w:r w:rsidR="00F41856" w:rsidRPr="00C36C29">
        <w:rPr>
          <w:rFonts w:ascii="Arial" w:hAnsi="Arial" w:cs="Arial"/>
          <w:b/>
          <w:bCs/>
        </w:rPr>
        <w:t>istribuzione</w:t>
      </w:r>
      <w:r w:rsidR="0041561E">
        <w:rPr>
          <w:rFonts w:ascii="Arial" w:hAnsi="Arial" w:cs="Arial"/>
        </w:rPr>
        <w:t xml:space="preserve"> e </w:t>
      </w:r>
      <w:r w:rsidR="00F41856" w:rsidRPr="00C36C29">
        <w:rPr>
          <w:rFonts w:ascii="Arial" w:hAnsi="Arial" w:cs="Arial"/>
          <w:b/>
          <w:bCs/>
        </w:rPr>
        <w:t>centri specializzati</w:t>
      </w:r>
      <w:r w:rsidR="00F41856">
        <w:rPr>
          <w:rFonts w:ascii="Arial" w:hAnsi="Arial" w:cs="Arial"/>
        </w:rPr>
        <w:t xml:space="preserve"> nella vendita di prodotti per l’edilizia e il fai da te </w:t>
      </w:r>
      <w:r w:rsidR="0021272B">
        <w:rPr>
          <w:rFonts w:ascii="Arial" w:hAnsi="Arial" w:cs="Arial"/>
        </w:rPr>
        <w:t xml:space="preserve">tra cui </w:t>
      </w:r>
      <w:r w:rsidR="00F41856">
        <w:rPr>
          <w:rFonts w:ascii="Arial" w:hAnsi="Arial" w:cs="Arial"/>
        </w:rPr>
        <w:t xml:space="preserve">il Gruppo Made. Inoltre, Two </w:t>
      </w:r>
      <w:proofErr w:type="spellStart"/>
      <w:r w:rsidR="00F41856">
        <w:rPr>
          <w:rFonts w:ascii="Arial" w:hAnsi="Arial" w:cs="Arial"/>
        </w:rPr>
        <w:t>Tack</w:t>
      </w:r>
      <w:proofErr w:type="spellEnd"/>
      <w:r w:rsidR="00D36271" w:rsidRPr="00D36271">
        <w:rPr>
          <w:rFonts w:ascii="Arial" w:hAnsi="Arial" w:cs="Arial"/>
          <w:vertAlign w:val="superscript"/>
        </w:rPr>
        <w:t>®</w:t>
      </w:r>
      <w:r w:rsidR="00F41856">
        <w:rPr>
          <w:rFonts w:ascii="Arial" w:hAnsi="Arial" w:cs="Arial"/>
        </w:rPr>
        <w:t xml:space="preserve"> </w:t>
      </w:r>
      <w:proofErr w:type="spellStart"/>
      <w:r w:rsidR="00F41856">
        <w:rPr>
          <w:rFonts w:ascii="Arial" w:hAnsi="Arial" w:cs="Arial"/>
        </w:rPr>
        <w:t>Jelly</w:t>
      </w:r>
      <w:proofErr w:type="spellEnd"/>
      <w:r w:rsidR="00F41856">
        <w:rPr>
          <w:rFonts w:ascii="Arial" w:hAnsi="Arial" w:cs="Arial"/>
        </w:rPr>
        <w:t xml:space="preserve"> è </w:t>
      </w:r>
      <w:r w:rsidR="00F41856" w:rsidRPr="00C36C29">
        <w:rPr>
          <w:rFonts w:ascii="Arial" w:hAnsi="Arial" w:cs="Arial"/>
          <w:b/>
          <w:bCs/>
        </w:rPr>
        <w:t xml:space="preserve">acquistabile </w:t>
      </w:r>
      <w:r w:rsidR="00C36C29" w:rsidRPr="00C36C29">
        <w:rPr>
          <w:rFonts w:ascii="Arial" w:hAnsi="Arial" w:cs="Arial"/>
          <w:b/>
          <w:bCs/>
        </w:rPr>
        <w:t xml:space="preserve">online sull’e-shop di </w:t>
      </w:r>
      <w:hyperlink r:id="rId9" w:history="1">
        <w:proofErr w:type="spellStart"/>
        <w:r w:rsidR="00C36C29" w:rsidRPr="00C36C29">
          <w:rPr>
            <w:rStyle w:val="Collegamentoipertestuale"/>
            <w:rFonts w:ascii="Arial" w:hAnsi="Arial" w:cs="Arial"/>
            <w:b/>
            <w:bCs/>
          </w:rPr>
          <w:t>Mr</w:t>
        </w:r>
        <w:proofErr w:type="spellEnd"/>
        <w:r w:rsidR="00C36C29" w:rsidRPr="00C36C29">
          <w:rPr>
            <w:rStyle w:val="Collegamentoipertestuale"/>
            <w:rFonts w:ascii="Arial" w:hAnsi="Arial" w:cs="Arial"/>
            <w:b/>
            <w:bCs/>
          </w:rPr>
          <w:t xml:space="preserve"> Magnus</w:t>
        </w:r>
      </w:hyperlink>
      <w:r w:rsidR="00C36C29">
        <w:rPr>
          <w:rFonts w:ascii="Arial" w:hAnsi="Arial" w:cs="Arial"/>
        </w:rPr>
        <w:t xml:space="preserve">, anche in pezzi singoli e senza partita IVA. </w:t>
      </w:r>
    </w:p>
    <w:p w14:paraId="7FD212DC" w14:textId="1A87F5DE" w:rsidR="008543C7" w:rsidRDefault="00F34CFF" w:rsidP="009D67F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È</w:t>
      </w:r>
      <w:r w:rsidR="0021272B">
        <w:rPr>
          <w:rFonts w:ascii="Arial" w:hAnsi="Arial" w:cs="Arial"/>
        </w:rPr>
        <w:t xml:space="preserve"> possibile scoprire le esclusive prestazioni di </w:t>
      </w:r>
      <w:r w:rsidR="00C36C29">
        <w:rPr>
          <w:rFonts w:ascii="Arial" w:hAnsi="Arial" w:cs="Arial"/>
        </w:rPr>
        <w:t xml:space="preserve">Two </w:t>
      </w:r>
      <w:proofErr w:type="spellStart"/>
      <w:r w:rsidR="00C36C29">
        <w:rPr>
          <w:rFonts w:ascii="Arial" w:hAnsi="Arial" w:cs="Arial"/>
        </w:rPr>
        <w:t>Tack</w:t>
      </w:r>
      <w:proofErr w:type="spellEnd"/>
      <w:r w:rsidRPr="00D36271">
        <w:rPr>
          <w:rFonts w:ascii="Arial" w:hAnsi="Arial" w:cs="Arial"/>
          <w:vertAlign w:val="superscript"/>
        </w:rPr>
        <w:t>®</w:t>
      </w:r>
      <w:r w:rsidR="00C36C29">
        <w:rPr>
          <w:rFonts w:ascii="Arial" w:hAnsi="Arial" w:cs="Arial"/>
        </w:rPr>
        <w:t xml:space="preserve"> </w:t>
      </w:r>
      <w:proofErr w:type="spellStart"/>
      <w:r w:rsidR="00C36C29">
        <w:rPr>
          <w:rFonts w:ascii="Arial" w:hAnsi="Arial" w:cs="Arial"/>
        </w:rPr>
        <w:t>Jelly</w:t>
      </w:r>
      <w:proofErr w:type="spellEnd"/>
      <w:r w:rsidR="00C36C29">
        <w:rPr>
          <w:rFonts w:ascii="Arial" w:hAnsi="Arial" w:cs="Arial"/>
        </w:rPr>
        <w:t xml:space="preserve"> </w:t>
      </w:r>
      <w:r w:rsidR="0021272B">
        <w:rPr>
          <w:rFonts w:ascii="Arial" w:hAnsi="Arial" w:cs="Arial"/>
        </w:rPr>
        <w:t>guardando il</w:t>
      </w:r>
      <w:r w:rsidR="00C36C29">
        <w:rPr>
          <w:rFonts w:ascii="Arial" w:hAnsi="Arial" w:cs="Arial"/>
        </w:rPr>
        <w:t xml:space="preserve"> </w:t>
      </w:r>
      <w:hyperlink r:id="rId10" w:history="1">
        <w:r w:rsidR="00C36C29" w:rsidRPr="00C36C29">
          <w:rPr>
            <w:rStyle w:val="Collegamentoipertestuale"/>
            <w:rFonts w:ascii="Arial" w:hAnsi="Arial" w:cs="Arial"/>
          </w:rPr>
          <w:t>video</w:t>
        </w:r>
      </w:hyperlink>
      <w:r>
        <w:rPr>
          <w:rFonts w:ascii="Arial" w:hAnsi="Arial" w:cs="Arial"/>
        </w:rPr>
        <w:t>.</w:t>
      </w:r>
    </w:p>
    <w:p w14:paraId="0D3AC029" w14:textId="5286EF7D" w:rsidR="00C36C29" w:rsidRDefault="008E6026" w:rsidP="009D67F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Oltre a Two </w:t>
      </w:r>
      <w:proofErr w:type="spellStart"/>
      <w:r>
        <w:rPr>
          <w:rFonts w:ascii="Arial" w:hAnsi="Arial" w:cs="Arial"/>
        </w:rPr>
        <w:t>Tack</w:t>
      </w:r>
      <w:proofErr w:type="spellEnd"/>
      <w:r w:rsidRPr="00D36271">
        <w:rPr>
          <w:rFonts w:ascii="Arial" w:hAnsi="Arial" w:cs="Arial"/>
          <w:vertAlign w:val="superscript"/>
        </w:rPr>
        <w:t>®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Jelly</w:t>
      </w:r>
      <w:proofErr w:type="spellEnd"/>
      <w:r>
        <w:rPr>
          <w:rFonts w:ascii="Arial" w:hAnsi="Arial" w:cs="Arial"/>
        </w:rPr>
        <w:t xml:space="preserve">, la </w:t>
      </w:r>
      <w:proofErr w:type="spellStart"/>
      <w:r w:rsidRPr="004E06A1">
        <w:rPr>
          <w:rFonts w:ascii="Arial" w:hAnsi="Arial" w:cs="Arial"/>
          <w:b/>
          <w:bCs/>
        </w:rPr>
        <w:t>Mr</w:t>
      </w:r>
      <w:proofErr w:type="spellEnd"/>
      <w:r w:rsidRPr="004E06A1">
        <w:rPr>
          <w:rFonts w:ascii="Arial" w:hAnsi="Arial" w:cs="Arial"/>
          <w:b/>
          <w:bCs/>
        </w:rPr>
        <w:t xml:space="preserve"> Magnus Bravo Collection</w:t>
      </w:r>
      <w:r w:rsidR="004156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comprende</w:t>
      </w:r>
      <w:r w:rsidRPr="004732F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prodotti pensati per le esigenze di tutti i giorni tra cui </w:t>
      </w:r>
      <w:r w:rsidRPr="004732FA">
        <w:rPr>
          <w:rFonts w:ascii="Arial" w:hAnsi="Arial" w:cs="Arial"/>
        </w:rPr>
        <w:t>nastri adesivi, lavagne, fogli ed etichette attacca-stacca lavabili, resistenti, rimovibili e riutilizzabili</w:t>
      </w:r>
      <w:r w:rsidR="008942D6">
        <w:rPr>
          <w:rFonts w:ascii="Arial" w:hAnsi="Arial" w:cs="Arial"/>
        </w:rPr>
        <w:t>,</w:t>
      </w:r>
      <w:r w:rsidRPr="004732FA">
        <w:rPr>
          <w:rFonts w:ascii="Arial" w:hAnsi="Arial" w:cs="Arial"/>
        </w:rPr>
        <w:t xml:space="preserve"> adatti all’utilizzo su ogni tipo di </w:t>
      </w:r>
      <w:r>
        <w:rPr>
          <w:rFonts w:ascii="Arial" w:hAnsi="Arial" w:cs="Arial"/>
        </w:rPr>
        <w:t>superficie</w:t>
      </w:r>
      <w:r w:rsidRPr="004732FA">
        <w:rPr>
          <w:rFonts w:ascii="Arial" w:hAnsi="Arial" w:cs="Arial"/>
        </w:rPr>
        <w:t>.</w:t>
      </w:r>
    </w:p>
    <w:bookmarkEnd w:id="1"/>
    <w:p w14:paraId="53EBC7B6" w14:textId="5B803526" w:rsidR="008E6026" w:rsidRPr="008543C7" w:rsidRDefault="008E6026" w:rsidP="009D67F6">
      <w:pPr>
        <w:spacing w:line="276" w:lineRule="auto"/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Y="129"/>
        <w:tblOverlap w:val="never"/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2"/>
        <w:gridCol w:w="3827"/>
      </w:tblGrid>
      <w:tr w:rsidR="00C36C29" w:rsidRPr="00045C30" w14:paraId="4EA9CED9" w14:textId="77777777" w:rsidTr="00194E5F">
        <w:trPr>
          <w:trHeight w:val="1704"/>
        </w:trPr>
        <w:tc>
          <w:tcPr>
            <w:tcW w:w="5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12583" w14:textId="77777777" w:rsidR="00C36C29" w:rsidRPr="002116FF" w:rsidRDefault="00C36C29" w:rsidP="00194E5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Per la stampa: </w:t>
            </w:r>
          </w:p>
          <w:p w14:paraId="74A8F21F" w14:textId="77777777" w:rsidR="00C36C29" w:rsidRPr="002116FF" w:rsidRDefault="00C36C29" w:rsidP="00194E5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Pinkommunication</w:t>
            </w:r>
          </w:p>
          <w:p w14:paraId="105D7FCF" w14:textId="77777777" w:rsidR="00C36C29" w:rsidRPr="002116FF" w:rsidRDefault="00C36C29" w:rsidP="00194E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color w:val="000000"/>
                <w:sz w:val="20"/>
                <w:szCs w:val="20"/>
              </w:rPr>
              <w:t xml:space="preserve">Cristina Cortellezzi </w:t>
            </w:r>
          </w:p>
          <w:p w14:paraId="6DFCD514" w14:textId="77777777" w:rsidR="00C36C29" w:rsidRPr="002116FF" w:rsidRDefault="00C36C29" w:rsidP="00194E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color w:val="000000"/>
                <w:sz w:val="20"/>
                <w:szCs w:val="20"/>
              </w:rPr>
              <w:t>Laura Premoli</w:t>
            </w:r>
          </w:p>
          <w:p w14:paraId="178758E7" w14:textId="77777777" w:rsidR="00C36C29" w:rsidRPr="002116FF" w:rsidRDefault="00C36C29" w:rsidP="00194E5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16FF">
              <w:rPr>
                <w:rFonts w:ascii="Arial" w:hAnsi="Arial" w:cs="Arial"/>
                <w:sz w:val="20"/>
                <w:szCs w:val="20"/>
              </w:rPr>
              <w:t>info@pinkommunication.it</w:t>
            </w:r>
          </w:p>
          <w:p w14:paraId="3E6A5A7A" w14:textId="77777777" w:rsidR="00C36C29" w:rsidRPr="002116FF" w:rsidRDefault="00C36C29" w:rsidP="00194E5F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DDBE1" w14:textId="77777777" w:rsidR="00C36C29" w:rsidRPr="002116FF" w:rsidRDefault="00C36C29" w:rsidP="00194E5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116F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Per il pubblico: </w:t>
            </w:r>
          </w:p>
          <w:p w14:paraId="41890D3F" w14:textId="61423993" w:rsidR="00C36C29" w:rsidRPr="002116FF" w:rsidRDefault="00532FDC" w:rsidP="00194E5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Magnus</w:t>
            </w:r>
          </w:p>
          <w:p w14:paraId="3661AA2E" w14:textId="77777777" w:rsidR="00C36C29" w:rsidRPr="002116FF" w:rsidRDefault="00C36C29" w:rsidP="00194E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116F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Phone +39 02 89785988</w:t>
            </w:r>
          </w:p>
          <w:p w14:paraId="60BF44DA" w14:textId="77777777" w:rsidR="00C36C29" w:rsidRDefault="00076733" w:rsidP="00194E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1" w:history="1">
              <w:r w:rsidR="00824C57" w:rsidRPr="00824C57">
                <w:rPr>
                  <w:rFonts w:ascii="Arial" w:hAnsi="Arial" w:cs="Arial"/>
                  <w:color w:val="000000"/>
                  <w:sz w:val="20"/>
                  <w:szCs w:val="20"/>
                </w:rPr>
                <w:t>info@mrmagnus.online</w:t>
              </w:r>
            </w:hyperlink>
          </w:p>
          <w:p w14:paraId="7EC46028" w14:textId="110480E0" w:rsidR="003C7298" w:rsidRPr="002116FF" w:rsidRDefault="003C7298" w:rsidP="00194E5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www.mrmagnus.online</w:t>
            </w:r>
          </w:p>
        </w:tc>
      </w:tr>
    </w:tbl>
    <w:p w14:paraId="7A26A664" w14:textId="77777777" w:rsidR="005A1C80" w:rsidRPr="00BC25A1" w:rsidRDefault="005A1C80" w:rsidP="00944977"/>
    <w:sectPr w:rsidR="005A1C80" w:rsidRPr="00BC25A1">
      <w:head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0A7B8" w14:textId="77777777" w:rsidR="003760CA" w:rsidRDefault="003760CA" w:rsidP="00F273BB">
      <w:pPr>
        <w:spacing w:after="0" w:line="240" w:lineRule="auto"/>
      </w:pPr>
      <w:r>
        <w:separator/>
      </w:r>
    </w:p>
  </w:endnote>
  <w:endnote w:type="continuationSeparator" w:id="0">
    <w:p w14:paraId="48C08117" w14:textId="77777777" w:rsidR="003760CA" w:rsidRDefault="003760CA" w:rsidP="00F27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DE Evolve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0C30CB" w14:textId="77777777" w:rsidR="003760CA" w:rsidRDefault="003760CA" w:rsidP="00F273BB">
      <w:pPr>
        <w:spacing w:after="0" w:line="240" w:lineRule="auto"/>
      </w:pPr>
      <w:r>
        <w:separator/>
      </w:r>
    </w:p>
  </w:footnote>
  <w:footnote w:type="continuationSeparator" w:id="0">
    <w:p w14:paraId="7AE41899" w14:textId="77777777" w:rsidR="003760CA" w:rsidRDefault="003760CA" w:rsidP="00F27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973AF" w14:textId="7094F441" w:rsidR="00F273BB" w:rsidRDefault="007117AF" w:rsidP="00F273BB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57B16B4" wp14:editId="5E229AAE">
          <wp:extent cx="2202373" cy="584165"/>
          <wp:effectExtent l="0" t="0" r="0" b="0"/>
          <wp:docPr id="1" name="Immagine 1" descr="LOGO_BRA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BRAV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319" r="8252" b="53478"/>
                  <a:stretch/>
                </pic:blipFill>
                <pic:spPr bwMode="auto">
                  <a:xfrm>
                    <a:off x="0" y="0"/>
                    <a:ext cx="2206337" cy="58521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91BC6BA" w14:textId="77777777" w:rsidR="00F273BB" w:rsidRDefault="00F273B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C58CA"/>
    <w:multiLevelType w:val="multilevel"/>
    <w:tmpl w:val="274C0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486292"/>
    <w:multiLevelType w:val="hybridMultilevel"/>
    <w:tmpl w:val="B18AB154"/>
    <w:lvl w:ilvl="0" w:tplc="72C67B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6E6"/>
    <w:rsid w:val="00076733"/>
    <w:rsid w:val="000978A1"/>
    <w:rsid w:val="000A4424"/>
    <w:rsid w:val="0015331A"/>
    <w:rsid w:val="00171AD6"/>
    <w:rsid w:val="001A1C2F"/>
    <w:rsid w:val="001D1BA9"/>
    <w:rsid w:val="0021272B"/>
    <w:rsid w:val="00233152"/>
    <w:rsid w:val="002D50D2"/>
    <w:rsid w:val="002F3703"/>
    <w:rsid w:val="003760CA"/>
    <w:rsid w:val="00395AE7"/>
    <w:rsid w:val="003A1E60"/>
    <w:rsid w:val="003C7298"/>
    <w:rsid w:val="0041561E"/>
    <w:rsid w:val="00436C98"/>
    <w:rsid w:val="004732FA"/>
    <w:rsid w:val="004A33F6"/>
    <w:rsid w:val="004E06A1"/>
    <w:rsid w:val="00507269"/>
    <w:rsid w:val="00516CD8"/>
    <w:rsid w:val="005316E6"/>
    <w:rsid w:val="00532FDC"/>
    <w:rsid w:val="005A1C80"/>
    <w:rsid w:val="005B5C6C"/>
    <w:rsid w:val="005C7BA2"/>
    <w:rsid w:val="005E3D3A"/>
    <w:rsid w:val="00602186"/>
    <w:rsid w:val="00624113"/>
    <w:rsid w:val="00687D33"/>
    <w:rsid w:val="006B00D2"/>
    <w:rsid w:val="007117AF"/>
    <w:rsid w:val="00747351"/>
    <w:rsid w:val="00790B27"/>
    <w:rsid w:val="007B2657"/>
    <w:rsid w:val="007D0F64"/>
    <w:rsid w:val="00824C57"/>
    <w:rsid w:val="008543C7"/>
    <w:rsid w:val="008550AC"/>
    <w:rsid w:val="00872758"/>
    <w:rsid w:val="008942D6"/>
    <w:rsid w:val="008A12A8"/>
    <w:rsid w:val="008E6026"/>
    <w:rsid w:val="0094281D"/>
    <w:rsid w:val="00944977"/>
    <w:rsid w:val="00947790"/>
    <w:rsid w:val="009D67F6"/>
    <w:rsid w:val="00A17316"/>
    <w:rsid w:val="00A30A7E"/>
    <w:rsid w:val="00A83AE2"/>
    <w:rsid w:val="00A96C7B"/>
    <w:rsid w:val="00AC1342"/>
    <w:rsid w:val="00AD1DED"/>
    <w:rsid w:val="00B24EBB"/>
    <w:rsid w:val="00BC25A1"/>
    <w:rsid w:val="00C36C29"/>
    <w:rsid w:val="00C64B6D"/>
    <w:rsid w:val="00C80C8E"/>
    <w:rsid w:val="00C82F8E"/>
    <w:rsid w:val="00CC2245"/>
    <w:rsid w:val="00CE6027"/>
    <w:rsid w:val="00D25E33"/>
    <w:rsid w:val="00D36271"/>
    <w:rsid w:val="00DB2264"/>
    <w:rsid w:val="00E50978"/>
    <w:rsid w:val="00EB2A0E"/>
    <w:rsid w:val="00EC42F6"/>
    <w:rsid w:val="00F273BB"/>
    <w:rsid w:val="00F34CFF"/>
    <w:rsid w:val="00F41856"/>
    <w:rsid w:val="00F530FF"/>
    <w:rsid w:val="00F75F84"/>
    <w:rsid w:val="00F92290"/>
    <w:rsid w:val="00FD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499665E"/>
  <w15:chartTrackingRefBased/>
  <w15:docId w15:val="{A5B9DE08-4BE5-4D1D-AF89-4822327E1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7275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273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73BB"/>
  </w:style>
  <w:style w:type="paragraph" w:styleId="Pidipagina">
    <w:name w:val="footer"/>
    <w:basedOn w:val="Normale"/>
    <w:link w:val="PidipaginaCarattere"/>
    <w:uiPriority w:val="99"/>
    <w:unhideWhenUsed/>
    <w:rsid w:val="00F273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73BB"/>
  </w:style>
  <w:style w:type="character" w:styleId="Collegamentoipertestuale">
    <w:name w:val="Hyperlink"/>
    <w:basedOn w:val="Carpredefinitoparagrafo"/>
    <w:uiPriority w:val="99"/>
    <w:unhideWhenUsed/>
    <w:rsid w:val="00F273B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273BB"/>
    <w:rPr>
      <w:color w:val="605E5C"/>
      <w:shd w:val="clear" w:color="auto" w:fill="E1DFDD"/>
    </w:rPr>
  </w:style>
  <w:style w:type="paragraph" w:customStyle="1" w:styleId="Default">
    <w:name w:val="Default"/>
    <w:rsid w:val="009D67F6"/>
    <w:pPr>
      <w:autoSpaceDE w:val="0"/>
      <w:autoSpaceDN w:val="0"/>
      <w:adjustRightInd w:val="0"/>
      <w:spacing w:after="0" w:line="240" w:lineRule="auto"/>
    </w:pPr>
    <w:rPr>
      <w:rFonts w:ascii="MADE Evolve Sans" w:hAnsi="MADE Evolve Sans" w:cs="MADE Evolve Sans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0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00D2"/>
    <w:rPr>
      <w:rFonts w:ascii="Segoe UI" w:hAnsi="Segoe UI" w:cs="Segoe UI"/>
      <w:sz w:val="18"/>
      <w:szCs w:val="18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1272B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E0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397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3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0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440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3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3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85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27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4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1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0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9726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7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magnus.online/sistemi-di-fissaggio-nastri-biadesivi-attaccastacca-lavagne-riscrivibil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rmagnus.online/two-tack-jelly-e-uno-speciale-nastro-bi-adesivo-trasparente-super-forte-senza-colla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rmagnus.online/shop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mRBRJTH4SU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rmagnus.online/shop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451</Words>
  <Characters>2578</Characters>
  <Application>Microsoft Office Word</Application>
  <DocSecurity>0</DocSecurity>
  <Lines>39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Laura Premoli</cp:lastModifiedBy>
  <cp:revision>10</cp:revision>
  <dcterms:created xsi:type="dcterms:W3CDTF">2022-02-25T08:41:00Z</dcterms:created>
  <dcterms:modified xsi:type="dcterms:W3CDTF">2022-03-02T11:20:00Z</dcterms:modified>
</cp:coreProperties>
</file>