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87876" w14:textId="77777777" w:rsidR="005B5EB0" w:rsidRPr="00B426DF" w:rsidRDefault="005B5EB0" w:rsidP="0001507B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</w:pPr>
      <w:r w:rsidRPr="00B426DF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Comunicato stampa</w:t>
      </w:r>
    </w:p>
    <w:p w14:paraId="68D3B807" w14:textId="77777777" w:rsidR="00AA5BC6" w:rsidRPr="00B426DF" w:rsidRDefault="00AA5BC6" w:rsidP="005B5EB0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</w:pPr>
    </w:p>
    <w:p w14:paraId="1ABBDC0B" w14:textId="77777777" w:rsidR="00891312" w:rsidRDefault="00B426DF" w:rsidP="00B426DF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</w:pPr>
      <w:r w:rsidRPr="00B426DF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Koenig &amp; Bauer Durst </w:t>
      </w:r>
      <w:r w:rsidR="00655ACC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potenzia</w:t>
      </w:r>
      <w:r w:rsidRPr="00B426DF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 </w:t>
      </w:r>
      <w:r w:rsidR="00655ACC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il portfolio</w:t>
      </w:r>
      <w:r w:rsidRPr="00B426DF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 con </w:t>
      </w:r>
    </w:p>
    <w:p w14:paraId="2B459719" w14:textId="4B513C15" w:rsidR="00B426DF" w:rsidRPr="00B426DF" w:rsidRDefault="00655ACC" w:rsidP="00B426DF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</w:pPr>
      <w:r w:rsidRPr="00B426DF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Delta SPC 130 FlexLine Eco+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, </w:t>
      </w:r>
      <w:r w:rsidR="002F626A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stampante per produzioni industriali</w:t>
      </w:r>
      <w:r w:rsidR="00B426DF" w:rsidRPr="00B426DF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 </w:t>
      </w:r>
    </w:p>
    <w:p w14:paraId="4652234A" w14:textId="77777777" w:rsid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</w:p>
    <w:p w14:paraId="39016FF9" w14:textId="062E7B17" w:rsid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Würzburg, Germania</w:t>
      </w:r>
      <w:r w:rsidR="00E13181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, </w:t>
      </w:r>
      <w:r w:rsidR="002F626A">
        <w:rPr>
          <w:rFonts w:ascii="Arial" w:hAnsi="Arial" w:cs="Arial"/>
          <w:color w:val="000000" w:themeColor="text1"/>
          <w:sz w:val="22"/>
          <w:szCs w:val="22"/>
          <w:lang w:val="it-IT"/>
        </w:rPr>
        <w:t>23</w:t>
      </w:r>
      <w:r w:rsidR="00E13181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maggio 2022 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>–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In occasione dell’ultimo </w:t>
      </w:r>
      <w:r w:rsidR="00891312">
        <w:rPr>
          <w:rFonts w:ascii="Arial" w:hAnsi="Arial" w:cs="Arial"/>
          <w:color w:val="000000" w:themeColor="text1"/>
          <w:sz w:val="22"/>
          <w:szCs w:val="22"/>
          <w:lang w:val="it-IT"/>
        </w:rPr>
        <w:t>O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pen </w:t>
      </w:r>
      <w:r w:rsidR="00891312">
        <w:rPr>
          <w:rFonts w:ascii="Arial" w:hAnsi="Arial" w:cs="Arial"/>
          <w:color w:val="000000" w:themeColor="text1"/>
          <w:sz w:val="22"/>
          <w:szCs w:val="22"/>
          <w:lang w:val="it-IT"/>
        </w:rPr>
        <w:t>H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ouse, </w:t>
      </w:r>
      <w:r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Koenig &amp; Bauer Durst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655ACC"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 xml:space="preserve">ha annunciato l’ampliamento del portfolio presentando in anteprima </w:t>
      </w:r>
      <w:r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Delta SPC 130 FlexLine Eco+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, </w:t>
      </w:r>
      <w:r w:rsidR="00891312">
        <w:rPr>
          <w:rFonts w:ascii="Arial" w:hAnsi="Arial" w:cs="Arial"/>
          <w:color w:val="000000" w:themeColor="text1"/>
          <w:sz w:val="22"/>
          <w:szCs w:val="22"/>
          <w:lang w:val="it-IT"/>
        </w:rPr>
        <w:t>sistema digitale per la stampa su cartone teso e ondulato con prestazioni industriali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per tirature 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che vanno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da </w:t>
      </w:r>
      <w:r w:rsidR="00891312">
        <w:rPr>
          <w:rFonts w:ascii="Arial" w:hAnsi="Arial" w:cs="Arial"/>
          <w:color w:val="000000" w:themeColor="text1"/>
          <w:sz w:val="22"/>
          <w:szCs w:val="22"/>
          <w:lang w:val="it-IT"/>
        </w:rPr>
        <w:t>1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a milioni di metri quadrati. 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Un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modello entry-level 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dal design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compatto 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che offre ai converter una nuova strada per la conversione al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packaging digitale 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e per il potenziamento della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capacità</w:t>
      </w:r>
      <w:r w:rsidR="00655ACC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produttiva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. </w:t>
      </w:r>
    </w:p>
    <w:p w14:paraId="6A5711F8" w14:textId="77777777" w:rsidR="00B426DF" w:rsidRP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</w:p>
    <w:p w14:paraId="073179C7" w14:textId="172130AC" w:rsid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Delta SPC 130 FlexLine Eco+, che utilizza </w:t>
      </w:r>
      <w:r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inchiostri sostenibili a base acqua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215B80"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compatibili con g</w:t>
      </w:r>
      <w:r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li alimenti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,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>assicura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un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>inedito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rapporto qualità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>/prestazioni/prezzo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per la lavorazione di materiali nei formati fino a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1,3 metri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x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2,8 metri.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>Questo nuovo modello, che i</w:t>
      </w:r>
      <w:r w:rsidR="00215B80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nclude anche un sistema di asciugatura compatto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, potrà essere upgradato con le funzioni di </w:t>
      </w:r>
      <w:r w:rsidR="00215B80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Delta SPC FlexLine Automatic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in base alle crescenti esigenze produttive dei clienti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.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La nuova soluzione firmata </w:t>
      </w:r>
      <w:r w:rsidR="00215B80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Koenig &amp; Bauer Durst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è la risposta ideale per converter con volumi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compresi tra 4 e 8 milioni di metri quadrati all'anno. </w:t>
      </w:r>
    </w:p>
    <w:p w14:paraId="5F9FBC82" w14:textId="77777777" w:rsidR="00B426DF" w:rsidRP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</w:p>
    <w:p w14:paraId="1019845D" w14:textId="6FD0DC01" w:rsidR="00B426DF" w:rsidRDefault="00215B80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>
        <w:rPr>
          <w:rFonts w:ascii="Arial" w:hAnsi="Arial" w:cs="Arial"/>
          <w:color w:val="000000" w:themeColor="text1"/>
          <w:sz w:val="22"/>
          <w:szCs w:val="22"/>
          <w:lang w:val="it-IT"/>
        </w:rPr>
        <w:t>Durante l’</w:t>
      </w:r>
      <w:r w:rsidR="00B426DF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SPC Open House 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organizzato </w:t>
      </w:r>
      <w:r w:rsidR="00B426DF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presso il Durst Innovation Center East di Lienz, Koenig &amp; Bauer Durst ha annunciato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anche</w:t>
      </w:r>
      <w:r w:rsidR="00B426DF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l'introduzione 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di</w:t>
      </w:r>
      <w:r w:rsidR="00B426DF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B426DF"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Dynamic Nozzle Management (DNM)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, uno </w:t>
      </w:r>
      <w:r w:rsidR="00B426DF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strumento 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che </w:t>
      </w:r>
      <w:r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riduce</w:t>
      </w:r>
      <w:r w:rsidR="00B426DF"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 xml:space="preserve"> significativamente la manutenzione delle testine di stampa 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per tutti i modelli della</w:t>
      </w:r>
      <w:r w:rsidR="00B426DF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gamma Delta SPC 130, 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offrendo </w:t>
      </w:r>
      <w:r w:rsidR="00B426DF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un ulteriore impulso alla produttività dei clienti.  </w:t>
      </w:r>
    </w:p>
    <w:p w14:paraId="0CD02ABE" w14:textId="77777777" w:rsidR="00B426DF" w:rsidRP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</w:p>
    <w:p w14:paraId="3DF798AF" w14:textId="465C4208" w:rsid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Il DNM entrerà a far parte del pacchetto standard della gamma Delta SPC 130, compreso il nuovo modello Eco+, e ridurrà ulteriormente i cicli di manutenzione delle testine di stampa Koenig &amp; Bauer Durst,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già molto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apprezzate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dal mercato per le prestazioni in termini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di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>d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urata. 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Il </w:t>
      </w:r>
      <w:r w:rsidR="00215B80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Dynamic Nozzle Management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identifica </w:t>
      </w:r>
      <w:r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>l'</w:t>
      </w:r>
      <w:r w:rsidR="00AA349D"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eventuale </w:t>
      </w:r>
      <w:r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>intasamento degli ugelli e può essere programmato per gestire l</w:t>
      </w:r>
      <w:r w:rsidR="00AA349D"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a quantità </w:t>
      </w:r>
      <w:r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>di inchiostro erogat</w:t>
      </w:r>
      <w:r w:rsidR="00AA349D"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>a</w:t>
      </w:r>
      <w:r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dalla testina</w:t>
      </w:r>
      <w:r w:rsidR="00AA349D"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e da ogni singolo ugello</w:t>
      </w:r>
      <w:r w:rsidR="00215B80" w:rsidRPr="002F626A">
        <w:rPr>
          <w:rFonts w:ascii="Arial" w:hAnsi="Arial" w:cs="Arial"/>
          <w:color w:val="000000" w:themeColor="text1"/>
          <w:sz w:val="22"/>
          <w:szCs w:val="22"/>
          <w:lang w:val="it-IT"/>
        </w:rPr>
        <w:t>,</w:t>
      </w:r>
      <w:r w:rsidR="00215B80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garantendo la massima continuità della qualità di stampa.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</w:p>
    <w:p w14:paraId="2A38345D" w14:textId="77777777" w:rsidR="00B426DF" w:rsidRP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</w:p>
    <w:p w14:paraId="5EA9548E" w14:textId="330E590A" w:rsid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Matthias Krautgasser, Product Manager di Delta SPC 130 di Koenig &amp; Bauer Durst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, ha dichiarato: "</w:t>
      </w:r>
      <w:r w:rsidRP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DNM</w:t>
      </w:r>
      <w:r w:rsid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, che</w:t>
      </w:r>
      <w:r w:rsidRP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aumenterà ulteriormente i tempi di attività e la produttività </w:t>
      </w:r>
      <w:r w:rsid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dei nostri sistemi</w:t>
      </w:r>
      <w:r w:rsidRP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Delta SPC 130</w:t>
      </w:r>
      <w:r w:rsid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, </w:t>
      </w:r>
      <w:r w:rsidRP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è un altro strumento del pacchetto di tecnologie avanzate che </w:t>
      </w:r>
      <w:r w:rsid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offriamo ai</w:t>
      </w:r>
      <w:r w:rsidRPr="00215B80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nostri clienti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". DNM sarà </w:t>
      </w:r>
      <w:r w:rsidR="00636756">
        <w:rPr>
          <w:rFonts w:ascii="Arial" w:hAnsi="Arial" w:cs="Arial"/>
          <w:color w:val="000000" w:themeColor="text1"/>
          <w:sz w:val="22"/>
          <w:szCs w:val="22"/>
          <w:lang w:val="it-IT"/>
        </w:rPr>
        <w:t>implementato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su tutti i nuovi </w:t>
      </w:r>
      <w:r w:rsidR="00636756">
        <w:rPr>
          <w:rFonts w:ascii="Arial" w:hAnsi="Arial" w:cs="Arial"/>
          <w:color w:val="000000" w:themeColor="text1"/>
          <w:sz w:val="22"/>
          <w:szCs w:val="22"/>
          <w:lang w:val="it-IT"/>
        </w:rPr>
        <w:t>modelli,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compreso Delta SPC 130 FlexLine Eco+</w:t>
      </w:r>
      <w:r w:rsidR="00636756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, e potrà 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essere </w:t>
      </w:r>
      <w:r w:rsidR="00636756">
        <w:rPr>
          <w:rFonts w:ascii="Arial" w:hAnsi="Arial" w:cs="Arial"/>
          <w:color w:val="000000" w:themeColor="text1"/>
          <w:sz w:val="22"/>
          <w:szCs w:val="22"/>
          <w:lang w:val="it-IT"/>
        </w:rPr>
        <w:t>integrato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sulle macchine </w:t>
      </w:r>
      <w:r w:rsidR="00636756">
        <w:rPr>
          <w:rFonts w:ascii="Arial" w:hAnsi="Arial" w:cs="Arial"/>
          <w:color w:val="000000" w:themeColor="text1"/>
          <w:sz w:val="22"/>
          <w:szCs w:val="22"/>
          <w:lang w:val="it-IT"/>
        </w:rPr>
        <w:t>già installate</w:t>
      </w: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.</w:t>
      </w:r>
    </w:p>
    <w:p w14:paraId="5B43C6F0" w14:textId="77777777" w:rsidR="00B426DF" w:rsidRP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</w:p>
    <w:p w14:paraId="09127BC4" w14:textId="11FDA650" w:rsidR="00B426DF" w:rsidRPr="00B426DF" w:rsidRDefault="00B426DF" w:rsidP="00B426D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>"</w:t>
      </w:r>
      <w:r w:rsid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Durante l’incontro </w:t>
      </w:r>
      <w:r w:rsidR="005A0C97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a Lienz </w:t>
      </w:r>
      <w:r w:rsid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con clienti e prospect è</w:t>
      </w:r>
      <w:r w:rsidRP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emerso chiaramente </w:t>
      </w:r>
      <w:r w:rsid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che i converter hanno sempre più bisogno </w:t>
      </w:r>
      <w:r w:rsidRP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di </w:t>
      </w:r>
      <w:r w:rsid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tecnologie capaci di soddisfare esigenze produttive legate alla mass customization</w:t>
      </w:r>
      <w:r w:rsidR="005A0C97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,</w:t>
      </w:r>
      <w:r w:rsid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mantenendo standar</w:t>
      </w:r>
      <w:r w:rsidR="005A0C97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d</w:t>
      </w:r>
      <w:r w:rsidR="00636756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qualitativi elevati</w:t>
      </w:r>
      <w:r w:rsidR="00AA09B9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”, </w:t>
      </w:r>
      <w:r w:rsidR="00AA09B9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ha </w:t>
      </w:r>
      <w:r w:rsidR="00AA09B9">
        <w:rPr>
          <w:rFonts w:ascii="Arial" w:hAnsi="Arial" w:cs="Arial"/>
          <w:color w:val="000000" w:themeColor="text1"/>
          <w:sz w:val="22"/>
          <w:szCs w:val="22"/>
          <w:lang w:val="it-IT"/>
        </w:rPr>
        <w:t>aggiunto</w:t>
      </w:r>
      <w:r w:rsidR="00AA09B9" w:rsidRPr="00B426DF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="00AA09B9" w:rsidRPr="00062F7C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Robert Stabler, amministratore delegato di Koenig &amp; Bauer Durst</w:t>
      </w:r>
      <w:r w:rsidR="00AA09B9">
        <w:rPr>
          <w:rFonts w:ascii="Arial" w:hAnsi="Arial" w:cs="Arial"/>
          <w:color w:val="000000" w:themeColor="text1"/>
          <w:sz w:val="22"/>
          <w:szCs w:val="22"/>
          <w:lang w:val="it-IT"/>
        </w:rPr>
        <w:t>. “</w:t>
      </w:r>
      <w:r w:rsidR="00AA09B9" w:rsidRPr="00AA09B9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Lo scenario economico generale incide sulle strategie e le esigenze manifestate dai nostri clienti</w:t>
      </w:r>
      <w:r w:rsidR="005A0C97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,</w:t>
      </w:r>
      <w:r w:rsidR="00AA09B9" w:rsidRPr="00AA09B9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che necessitano </w:t>
      </w:r>
      <w:r w:rsidR="00AA349D" w:rsidRPr="002F626A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di</w:t>
      </w:r>
      <w:r w:rsidR="00AA349D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</w:t>
      </w:r>
      <w:r w:rsidR="00AA09B9" w:rsidRPr="00AA09B9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nuovi metodi produttivi per soddisfare con efficienza le nuove richieste </w:t>
      </w:r>
      <w:r w:rsidR="005A0C97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degli utenti finali</w:t>
      </w:r>
      <w:r w:rsidR="00AA09B9" w:rsidRPr="00AA09B9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in termini di affidabilità</w:t>
      </w:r>
      <w:r w:rsidR="005A0C97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e</w:t>
      </w:r>
      <w:r w:rsidR="00AA09B9" w:rsidRPr="00AA09B9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competitività dei prezzi. Siamo certi che la nostra ampia gamma</w:t>
      </w:r>
      <w:r w:rsidR="005A0C97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, arricchita con</w:t>
      </w:r>
      <w:r w:rsidR="00AA09B9" w:rsidRPr="00AA09B9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 xml:space="preserve"> il nuovo modello Eco+, possa rispondere con efficacia all’evoluzione della domanda in atto</w:t>
      </w:r>
      <w:r w:rsidR="00AA09B9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”. </w:t>
      </w:r>
    </w:p>
    <w:p w14:paraId="2522BD69" w14:textId="7BD6C50E" w:rsidR="00B426DF" w:rsidRDefault="00B426DF" w:rsidP="00B426DF">
      <w:pPr>
        <w:spacing w:line="276" w:lineRule="auto"/>
        <w:rPr>
          <w:rFonts w:ascii="Arial" w:hAnsi="Arial" w:cs="Arial"/>
          <w:b/>
          <w:bCs/>
          <w:color w:val="000000" w:themeColor="text1"/>
          <w:lang w:val="it-IT"/>
        </w:rPr>
      </w:pPr>
    </w:p>
    <w:p w14:paraId="7952AFFB" w14:textId="77777777" w:rsidR="005A0C97" w:rsidRPr="00B426DF" w:rsidRDefault="005A0C97" w:rsidP="00B426DF">
      <w:pPr>
        <w:spacing w:line="276" w:lineRule="auto"/>
        <w:rPr>
          <w:rFonts w:ascii="Arial" w:hAnsi="Arial" w:cs="Arial"/>
          <w:b/>
          <w:bCs/>
          <w:color w:val="000000" w:themeColor="text1"/>
          <w:lang w:val="it-IT"/>
        </w:rPr>
      </w:pPr>
    </w:p>
    <w:p w14:paraId="117576BD" w14:textId="366B8668" w:rsidR="00E13181" w:rsidRPr="00E13181" w:rsidRDefault="00E13181" w:rsidP="00E13181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it-IT"/>
        </w:rPr>
      </w:pPr>
      <w:r w:rsidRPr="00E13181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COMPANY PROFILE KOENIG &amp; BAUER DURST</w:t>
      </w:r>
    </w:p>
    <w:p w14:paraId="79C68020" w14:textId="4E5A40FD" w:rsidR="00B426DF" w:rsidRDefault="00B426DF" w:rsidP="00B426DF">
      <w:pPr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A569A4">
        <w:rPr>
          <w:rFonts w:ascii="Arial" w:hAnsi="Arial" w:cs="Arial"/>
          <w:color w:val="000000"/>
          <w:sz w:val="20"/>
          <w:szCs w:val="20"/>
          <w:lang w:val="it-IT"/>
        </w:rPr>
        <w:t>Koenig &amp; Bauer Durst è una nuova realtà nel mercato del digital printing</w:t>
      </w:r>
      <w:r>
        <w:rPr>
          <w:rFonts w:ascii="Arial" w:hAnsi="Arial" w:cs="Arial"/>
          <w:color w:val="000000"/>
          <w:sz w:val="20"/>
          <w:szCs w:val="20"/>
          <w:lang w:val="it-IT"/>
        </w:rPr>
        <w:t>,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fondata nel </w:t>
      </w:r>
      <w:r w:rsidRPr="002902B3">
        <w:rPr>
          <w:rFonts w:ascii="Arial" w:hAnsi="Arial" w:cs="Arial"/>
          <w:color w:val="000000"/>
          <w:sz w:val="20"/>
          <w:szCs w:val="20"/>
          <w:lang w:val="it-IT"/>
        </w:rPr>
        <w:t>2019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grazie alla joint venture tra 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>Koenig &amp; Bauer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e 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 xml:space="preserve">Durst </w:t>
      </w:r>
      <w:r w:rsidR="00AA09B9">
        <w:rPr>
          <w:rFonts w:ascii="Arial" w:hAnsi="Arial" w:cs="Arial"/>
          <w:color w:val="000000"/>
          <w:sz w:val="20"/>
          <w:szCs w:val="20"/>
          <w:lang w:val="it-IT"/>
        </w:rPr>
        <w:t>Group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, che ne detengono rispettivamente il 50% delle quote. L’azienda progetta, produce e commercializza sistemi digitali single-pass per la stampa su cartone teso e ondulato. La realtà fonde in sé le competenze tecniche e la conoscenza del mercato di 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>Koenig &amp; Bauer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e 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 xml:space="preserve">Durst </w:t>
      </w:r>
      <w:r w:rsidR="00AA09B9">
        <w:rPr>
          <w:rFonts w:ascii="Arial" w:hAnsi="Arial" w:cs="Arial"/>
          <w:color w:val="000000"/>
          <w:sz w:val="20"/>
          <w:szCs w:val="20"/>
          <w:lang w:val="it-IT"/>
        </w:rPr>
        <w:t>Group</w:t>
      </w:r>
      <w:r>
        <w:rPr>
          <w:rFonts w:ascii="Arial" w:hAnsi="Arial" w:cs="Arial"/>
          <w:color w:val="000000"/>
          <w:sz w:val="20"/>
          <w:szCs w:val="20"/>
          <w:lang w:val="it-IT"/>
        </w:rPr>
        <w:t>, entrambe leader nello sviluppo di sistemi di stampa digitale, ed è finalizzata alla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 xml:space="preserve"> messa a punto 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di 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>linee di produzione completamente automatizzate</w:t>
      </w:r>
      <w:r>
        <w:rPr>
          <w:rFonts w:ascii="Arial" w:hAnsi="Arial" w:cs="Arial"/>
          <w:color w:val="000000"/>
          <w:sz w:val="20"/>
          <w:szCs w:val="20"/>
          <w:lang w:val="it-IT"/>
        </w:rPr>
        <w:t>,</w:t>
      </w:r>
      <w:r w:rsidRPr="00A569A4">
        <w:rPr>
          <w:rFonts w:ascii="Arial" w:hAnsi="Arial" w:cs="Arial"/>
          <w:color w:val="000000"/>
          <w:sz w:val="20"/>
          <w:szCs w:val="20"/>
          <w:lang w:val="it-IT"/>
        </w:rPr>
        <w:t xml:space="preserve"> votate alla digitalizzazione del settore cartotecnico.</w:t>
      </w:r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2870F0" w:rsidRPr="004D1308" w14:paraId="74DA79D6" w14:textId="77777777" w:rsidTr="00C559E4">
        <w:trPr>
          <w:trHeight w:val="2212"/>
        </w:trPr>
        <w:tc>
          <w:tcPr>
            <w:tcW w:w="2500" w:type="pct"/>
          </w:tcPr>
          <w:p w14:paraId="27EC6E7B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34572114" w14:textId="77777777" w:rsidR="002870F0" w:rsidRPr="00E13181" w:rsidRDefault="002870F0" w:rsidP="00E13181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0D9CBF2E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Per la stampa: </w:t>
            </w:r>
          </w:p>
          <w:p w14:paraId="515F030E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PINKOMMUNICATION</w:t>
            </w:r>
          </w:p>
          <w:p w14:paraId="45050488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Cristina Cortellezzi - Laura Premoli</w:t>
            </w:r>
          </w:p>
          <w:p w14:paraId="6C8BA414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info@pinkommunication.it  </w:t>
            </w:r>
          </w:p>
          <w:p w14:paraId="442288D4" w14:textId="77777777" w:rsidR="002870F0" w:rsidRPr="00E13181" w:rsidRDefault="007F31E2" w:rsidP="00E13181">
            <w:pPr>
              <w:rPr>
                <w:rFonts w:ascii="Arial" w:hAnsi="Arial" w:cs="Arial"/>
                <w:bCs/>
                <w:color w:val="000000"/>
                <w:sz w:val="22"/>
                <w:szCs w:val="22"/>
                <w:lang w:val="it-IT"/>
              </w:rPr>
            </w:pPr>
            <w:hyperlink r:id="rId8" w:history="1">
              <w:r w:rsidR="002870F0" w:rsidRPr="00E13181">
                <w:rPr>
                  <w:rFonts w:ascii="Arial" w:hAnsi="Arial" w:cs="Arial"/>
                  <w:bCs/>
                  <w:color w:val="000000"/>
                  <w:sz w:val="22"/>
                  <w:szCs w:val="22"/>
                  <w:lang w:val="it-IT"/>
                </w:rPr>
                <w:t>www.pinkommunication.it</w:t>
              </w:r>
            </w:hyperlink>
          </w:p>
          <w:p w14:paraId="7BE806B4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i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500" w:type="pct"/>
          </w:tcPr>
          <w:p w14:paraId="0F56117E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73E9CA0A" w14:textId="77777777" w:rsidR="002870F0" w:rsidRPr="00E13181" w:rsidRDefault="002870F0" w:rsidP="00E13181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AF8D578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Per il pubblico:</w:t>
            </w:r>
          </w:p>
          <w:p w14:paraId="672255E7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Durst Group S.p.A. </w:t>
            </w:r>
          </w:p>
          <w:p w14:paraId="2B465BC1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Divisione Vendite Italia</w:t>
            </w:r>
          </w:p>
          <w:p w14:paraId="453AD6FA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Tel. +39.0472.810211 </w:t>
            </w:r>
          </w:p>
          <w:p w14:paraId="7D5602D1" w14:textId="77777777" w:rsidR="002870F0" w:rsidRPr="00E13181" w:rsidRDefault="002870F0" w:rsidP="00E13181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E13181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dvi@durst-group.com- </w:t>
            </w:r>
            <w:bookmarkStart w:id="0" w:name="_Hlk481587879"/>
          </w:p>
          <w:p w14:paraId="67B70F7F" w14:textId="77777777" w:rsidR="002870F0" w:rsidRPr="00E13181" w:rsidRDefault="007F31E2" w:rsidP="00E13181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" w:history="1">
              <w:r w:rsidR="002870F0" w:rsidRPr="00E13181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0"/>
          </w:p>
        </w:tc>
      </w:tr>
    </w:tbl>
    <w:p w14:paraId="7C810CDC" w14:textId="77777777" w:rsidR="002870F0" w:rsidRPr="007B544A" w:rsidRDefault="002870F0" w:rsidP="002870F0">
      <w:pPr>
        <w:spacing w:line="276" w:lineRule="auto"/>
        <w:rPr>
          <w:rFonts w:ascii="Arial" w:hAnsi="Arial" w:cs="Arial"/>
        </w:rPr>
      </w:pPr>
    </w:p>
    <w:p w14:paraId="3107B229" w14:textId="485A492B" w:rsidR="004659FC" w:rsidRPr="0001507B" w:rsidRDefault="004659FC" w:rsidP="002870F0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</w:p>
    <w:sectPr w:rsidR="004659FC" w:rsidRPr="0001507B" w:rsidSect="000150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340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FAAEF" w16cex:dateUtc="2022-05-18T15:27:00Z"/>
  <w16cex:commentExtensible w16cex:durableId="2630CE42" w16cex:dateUtc="2022-05-19T12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C00D0" w14:textId="77777777" w:rsidR="00AC6E29" w:rsidRDefault="00AC6E29" w:rsidP="0011437E">
      <w:r>
        <w:separator/>
      </w:r>
    </w:p>
  </w:endnote>
  <w:endnote w:type="continuationSeparator" w:id="0">
    <w:p w14:paraId="5F6761C5" w14:textId="77777777" w:rsidR="00AC6E29" w:rsidRDefault="00AC6E29" w:rsidP="0011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TRotisSemiSans-Light"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0A18" w14:textId="77777777" w:rsidR="007F31E2" w:rsidRDefault="007F31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ED44" w14:textId="77777777" w:rsidR="007F31E2" w:rsidRDefault="007F31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0D997" w14:textId="77777777" w:rsidR="007F31E2" w:rsidRDefault="007F31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3E6CC" w14:textId="77777777" w:rsidR="00AC6E29" w:rsidRDefault="00AC6E29" w:rsidP="0011437E">
      <w:r>
        <w:separator/>
      </w:r>
    </w:p>
  </w:footnote>
  <w:footnote w:type="continuationSeparator" w:id="0">
    <w:p w14:paraId="4D1A2C68" w14:textId="77777777" w:rsidR="00AC6E29" w:rsidRDefault="00AC6E29" w:rsidP="00114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8756" w14:textId="77777777" w:rsidR="007F31E2" w:rsidRDefault="007F31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5103"/>
    </w:tblGrid>
    <w:tr w:rsidR="00C4713D" w:rsidRPr="007F5247" w14:paraId="5232C285" w14:textId="77777777" w:rsidTr="00816036">
      <w:trPr>
        <w:trHeight w:val="1272"/>
      </w:trPr>
      <w:tc>
        <w:tcPr>
          <w:tcW w:w="6062" w:type="dxa"/>
        </w:tcPr>
        <w:p w14:paraId="07352DE2" w14:textId="2F57AB73" w:rsidR="00C4713D" w:rsidRPr="0013147A" w:rsidRDefault="00C4713D" w:rsidP="00CC48F5">
          <w:pPr>
            <w:ind w:right="-534"/>
            <w:rPr>
              <w:rFonts w:ascii="Helvetica" w:hAnsi="Helvetica"/>
              <w:lang w:val="en-US" w:eastAsia="en-GB"/>
            </w:rPr>
          </w:pPr>
        </w:p>
      </w:tc>
      <w:tc>
        <w:tcPr>
          <w:tcW w:w="5103" w:type="dxa"/>
        </w:tcPr>
        <w:p w14:paraId="1E2DF8AB" w14:textId="0A386859" w:rsidR="00C4713D" w:rsidRDefault="003E1F2F" w:rsidP="000A0BF0">
          <w:pPr>
            <w:rPr>
              <w:rFonts w:ascii="RotisSemiSans" w:hAnsi="RotisSemiSans"/>
              <w:sz w:val="18"/>
              <w:szCs w:val="18"/>
              <w:lang w:val="en-US" w:eastAsia="en-GB"/>
            </w:rPr>
          </w:pPr>
          <w:r>
            <w:rPr>
              <w:rFonts w:ascii="Arial" w:hAnsi="Arial"/>
              <w:b/>
              <w:noProof/>
            </w:rPr>
            <w:drawing>
              <wp:anchor distT="0" distB="0" distL="114300" distR="114300" simplePos="0" relativeHeight="251659264" behindDoc="1" locked="0" layoutInCell="1" allowOverlap="1" wp14:anchorId="7F7913A1" wp14:editId="62F3104E">
                <wp:simplePos x="0" y="0"/>
                <wp:positionH relativeFrom="column">
                  <wp:posOffset>-635</wp:posOffset>
                </wp:positionH>
                <wp:positionV relativeFrom="paragraph">
                  <wp:posOffset>139700</wp:posOffset>
                </wp:positionV>
                <wp:extent cx="2266950" cy="610235"/>
                <wp:effectExtent l="0" t="0" r="0" b="0"/>
                <wp:wrapTight wrapText="bothSides">
                  <wp:wrapPolygon edited="0">
                    <wp:start x="14158" y="3147"/>
                    <wp:lineTo x="847" y="8541"/>
                    <wp:lineTo x="847" y="13486"/>
                    <wp:lineTo x="9923" y="17532"/>
                    <wp:lineTo x="14279" y="18431"/>
                    <wp:lineTo x="20692" y="18431"/>
                    <wp:lineTo x="20692" y="3147"/>
                    <wp:lineTo x="14158" y="3147"/>
                  </wp:wrapPolygon>
                </wp:wrapTight>
                <wp:docPr id="2" name="Grafik 2" descr="G:\Joint Venture Durst\Grafik\Logo\Logo_Koenig&amp;Bauer_Durst_schwar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Joint Venture Durst\Grafik\Logo\Logo_Koenig&amp;Bauer_Durst_schwarz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107E6CA" w14:textId="77777777" w:rsidR="007F31E2" w:rsidRPr="0013147A" w:rsidRDefault="007F31E2" w:rsidP="000A0BF0">
          <w:pPr>
            <w:rPr>
              <w:rFonts w:ascii="RotisSemiSans" w:hAnsi="RotisSemiSans"/>
              <w:sz w:val="18"/>
              <w:szCs w:val="18"/>
              <w:lang w:val="en-US" w:eastAsia="en-GB"/>
            </w:rPr>
          </w:pPr>
          <w:bookmarkStart w:id="1" w:name="_GoBack"/>
          <w:bookmarkEnd w:id="1"/>
        </w:p>
        <w:p w14:paraId="26AD42AB" w14:textId="2120FD39" w:rsidR="00C4713D" w:rsidRPr="00CC48F5" w:rsidRDefault="00C4713D" w:rsidP="00816036">
          <w:pPr>
            <w:ind w:left="1026" w:firstLine="1843"/>
            <w:rPr>
              <w:rFonts w:ascii="RotisSemiSans" w:hAnsi="RotisSemiSans"/>
              <w:sz w:val="18"/>
              <w:szCs w:val="18"/>
              <w:lang w:val="en-GB"/>
            </w:rPr>
          </w:pPr>
        </w:p>
      </w:tc>
    </w:tr>
  </w:tbl>
  <w:p w14:paraId="005D569D" w14:textId="77777777" w:rsidR="00C4713D" w:rsidRPr="0013147A" w:rsidRDefault="00C4713D" w:rsidP="003C2527">
    <w:pPr>
      <w:pStyle w:val="Intestazione"/>
      <w:ind w:right="-28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C7919" w14:textId="77777777" w:rsidR="007F31E2" w:rsidRDefault="007F31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F29DB"/>
    <w:multiLevelType w:val="hybridMultilevel"/>
    <w:tmpl w:val="6C06AA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0052C"/>
    <w:multiLevelType w:val="hybridMultilevel"/>
    <w:tmpl w:val="4384A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5001A"/>
    <w:multiLevelType w:val="hybridMultilevel"/>
    <w:tmpl w:val="5F76A2A0"/>
    <w:lvl w:ilvl="0" w:tplc="863E8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1D2C75"/>
    <w:multiLevelType w:val="hybridMultilevel"/>
    <w:tmpl w:val="6270B8E4"/>
    <w:lvl w:ilvl="0" w:tplc="0407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 w15:restartNumberingAfterBreak="0">
    <w:nsid w:val="385F4DA1"/>
    <w:multiLevelType w:val="hybridMultilevel"/>
    <w:tmpl w:val="5A4228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E734A4"/>
    <w:multiLevelType w:val="hybridMultilevel"/>
    <w:tmpl w:val="705E5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E0F95"/>
    <w:multiLevelType w:val="hybridMultilevel"/>
    <w:tmpl w:val="B5E47A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BE7D96"/>
    <w:multiLevelType w:val="hybridMultilevel"/>
    <w:tmpl w:val="6986C9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2F5CB9"/>
    <w:multiLevelType w:val="hybridMultilevel"/>
    <w:tmpl w:val="9C8AFE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2F3FFE"/>
    <w:multiLevelType w:val="hybridMultilevel"/>
    <w:tmpl w:val="46463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207ED"/>
    <w:multiLevelType w:val="multilevel"/>
    <w:tmpl w:val="9832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230457"/>
    <w:multiLevelType w:val="hybridMultilevel"/>
    <w:tmpl w:val="C80294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367E2B"/>
    <w:multiLevelType w:val="hybridMultilevel"/>
    <w:tmpl w:val="17B00B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C54ED1"/>
    <w:multiLevelType w:val="hybridMultilevel"/>
    <w:tmpl w:val="F55A1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D09CF"/>
    <w:multiLevelType w:val="hybridMultilevel"/>
    <w:tmpl w:val="D310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60A4A"/>
    <w:multiLevelType w:val="hybridMultilevel"/>
    <w:tmpl w:val="F42488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3"/>
  </w:num>
  <w:num w:numId="5">
    <w:abstractNumId w:val="2"/>
  </w:num>
  <w:num w:numId="6">
    <w:abstractNumId w:val="17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0"/>
  </w:num>
  <w:num w:numId="13">
    <w:abstractNumId w:val="1"/>
  </w:num>
  <w:num w:numId="14">
    <w:abstractNumId w:val="3"/>
  </w:num>
  <w:num w:numId="15">
    <w:abstractNumId w:val="16"/>
  </w:num>
  <w:num w:numId="16">
    <w:abstractNumId w:val="14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C3"/>
    <w:rsid w:val="0000110B"/>
    <w:rsid w:val="00001850"/>
    <w:rsid w:val="0001469F"/>
    <w:rsid w:val="0001507B"/>
    <w:rsid w:val="000230CF"/>
    <w:rsid w:val="00037F56"/>
    <w:rsid w:val="000561B3"/>
    <w:rsid w:val="00062F7C"/>
    <w:rsid w:val="00063F7D"/>
    <w:rsid w:val="000715C7"/>
    <w:rsid w:val="0008228C"/>
    <w:rsid w:val="00084DBA"/>
    <w:rsid w:val="00085BF8"/>
    <w:rsid w:val="000A0BF0"/>
    <w:rsid w:val="000A0F11"/>
    <w:rsid w:val="000B6121"/>
    <w:rsid w:val="000C436B"/>
    <w:rsid w:val="000D10D6"/>
    <w:rsid w:val="000D4356"/>
    <w:rsid w:val="000D64DF"/>
    <w:rsid w:val="000D6FF1"/>
    <w:rsid w:val="001017E7"/>
    <w:rsid w:val="00107AF8"/>
    <w:rsid w:val="001103DE"/>
    <w:rsid w:val="0011437E"/>
    <w:rsid w:val="0013147A"/>
    <w:rsid w:val="00135C33"/>
    <w:rsid w:val="0013748E"/>
    <w:rsid w:val="001378D9"/>
    <w:rsid w:val="00154873"/>
    <w:rsid w:val="00156047"/>
    <w:rsid w:val="00161554"/>
    <w:rsid w:val="00162E1E"/>
    <w:rsid w:val="0017548E"/>
    <w:rsid w:val="00176297"/>
    <w:rsid w:val="001810BB"/>
    <w:rsid w:val="001A0F82"/>
    <w:rsid w:val="001A4B97"/>
    <w:rsid w:val="001B1A30"/>
    <w:rsid w:val="001B56E0"/>
    <w:rsid w:val="001D49C5"/>
    <w:rsid w:val="001D66E6"/>
    <w:rsid w:val="002029B2"/>
    <w:rsid w:val="00210EA1"/>
    <w:rsid w:val="00215B80"/>
    <w:rsid w:val="00217DDA"/>
    <w:rsid w:val="00227AFF"/>
    <w:rsid w:val="00251338"/>
    <w:rsid w:val="002610A7"/>
    <w:rsid w:val="0026257C"/>
    <w:rsid w:val="00271172"/>
    <w:rsid w:val="0028239E"/>
    <w:rsid w:val="002870F0"/>
    <w:rsid w:val="00291F70"/>
    <w:rsid w:val="002932E4"/>
    <w:rsid w:val="00297C6D"/>
    <w:rsid w:val="002B1462"/>
    <w:rsid w:val="002C665D"/>
    <w:rsid w:val="002D2E4C"/>
    <w:rsid w:val="002D6A98"/>
    <w:rsid w:val="002F35F1"/>
    <w:rsid w:val="002F6104"/>
    <w:rsid w:val="002F626A"/>
    <w:rsid w:val="002F7FE6"/>
    <w:rsid w:val="00310927"/>
    <w:rsid w:val="003246A8"/>
    <w:rsid w:val="003301F1"/>
    <w:rsid w:val="00330F85"/>
    <w:rsid w:val="0033422B"/>
    <w:rsid w:val="003428C2"/>
    <w:rsid w:val="0034722F"/>
    <w:rsid w:val="00352628"/>
    <w:rsid w:val="00356267"/>
    <w:rsid w:val="00364905"/>
    <w:rsid w:val="00370E88"/>
    <w:rsid w:val="003935AC"/>
    <w:rsid w:val="003A3AF6"/>
    <w:rsid w:val="003C2527"/>
    <w:rsid w:val="003D637F"/>
    <w:rsid w:val="003E146C"/>
    <w:rsid w:val="003E1F2F"/>
    <w:rsid w:val="00411A42"/>
    <w:rsid w:val="00416A39"/>
    <w:rsid w:val="00425169"/>
    <w:rsid w:val="00465447"/>
    <w:rsid w:val="004659FC"/>
    <w:rsid w:val="0047690E"/>
    <w:rsid w:val="0048080E"/>
    <w:rsid w:val="004872E4"/>
    <w:rsid w:val="004D6A98"/>
    <w:rsid w:val="004E46D6"/>
    <w:rsid w:val="004F76CA"/>
    <w:rsid w:val="005007D5"/>
    <w:rsid w:val="0050125F"/>
    <w:rsid w:val="005154C2"/>
    <w:rsid w:val="005218B2"/>
    <w:rsid w:val="00530EEE"/>
    <w:rsid w:val="005360B7"/>
    <w:rsid w:val="00540F2C"/>
    <w:rsid w:val="00553377"/>
    <w:rsid w:val="0056242C"/>
    <w:rsid w:val="00564E79"/>
    <w:rsid w:val="005722F5"/>
    <w:rsid w:val="00572A2A"/>
    <w:rsid w:val="00583483"/>
    <w:rsid w:val="00587A99"/>
    <w:rsid w:val="00587C36"/>
    <w:rsid w:val="00596ABA"/>
    <w:rsid w:val="005A0C97"/>
    <w:rsid w:val="005A3439"/>
    <w:rsid w:val="005B22A8"/>
    <w:rsid w:val="005B5EB0"/>
    <w:rsid w:val="005D7652"/>
    <w:rsid w:val="005E3DBD"/>
    <w:rsid w:val="005E4287"/>
    <w:rsid w:val="005E4E97"/>
    <w:rsid w:val="005E732B"/>
    <w:rsid w:val="005F05F9"/>
    <w:rsid w:val="005F36F9"/>
    <w:rsid w:val="00602491"/>
    <w:rsid w:val="00602898"/>
    <w:rsid w:val="00615676"/>
    <w:rsid w:val="00616C46"/>
    <w:rsid w:val="00624DD3"/>
    <w:rsid w:val="00627B4E"/>
    <w:rsid w:val="00636756"/>
    <w:rsid w:val="006405BD"/>
    <w:rsid w:val="006448F0"/>
    <w:rsid w:val="006554E7"/>
    <w:rsid w:val="00655ACC"/>
    <w:rsid w:val="006749EE"/>
    <w:rsid w:val="006A427B"/>
    <w:rsid w:val="006A7247"/>
    <w:rsid w:val="006B2AAE"/>
    <w:rsid w:val="006D276F"/>
    <w:rsid w:val="006E110C"/>
    <w:rsid w:val="006F3432"/>
    <w:rsid w:val="00700BD2"/>
    <w:rsid w:val="007204D0"/>
    <w:rsid w:val="00722A08"/>
    <w:rsid w:val="00727D0B"/>
    <w:rsid w:val="00733365"/>
    <w:rsid w:val="0074059A"/>
    <w:rsid w:val="00764044"/>
    <w:rsid w:val="007741F7"/>
    <w:rsid w:val="007762AB"/>
    <w:rsid w:val="007820F0"/>
    <w:rsid w:val="00786F64"/>
    <w:rsid w:val="007B47A9"/>
    <w:rsid w:val="007B62F8"/>
    <w:rsid w:val="007C02BE"/>
    <w:rsid w:val="007C0AC2"/>
    <w:rsid w:val="007D6FE6"/>
    <w:rsid w:val="007E7D34"/>
    <w:rsid w:val="007F31E2"/>
    <w:rsid w:val="007F5247"/>
    <w:rsid w:val="00816036"/>
    <w:rsid w:val="0081670F"/>
    <w:rsid w:val="00842611"/>
    <w:rsid w:val="00847BD6"/>
    <w:rsid w:val="00860467"/>
    <w:rsid w:val="00867329"/>
    <w:rsid w:val="008710CB"/>
    <w:rsid w:val="0087499F"/>
    <w:rsid w:val="00891312"/>
    <w:rsid w:val="00892234"/>
    <w:rsid w:val="00893BDB"/>
    <w:rsid w:val="008A1F8A"/>
    <w:rsid w:val="008A6487"/>
    <w:rsid w:val="008B1954"/>
    <w:rsid w:val="008B2157"/>
    <w:rsid w:val="008C3CB7"/>
    <w:rsid w:val="008C72E2"/>
    <w:rsid w:val="008D5B30"/>
    <w:rsid w:val="008E12EE"/>
    <w:rsid w:val="008E657F"/>
    <w:rsid w:val="008F79BD"/>
    <w:rsid w:val="00911719"/>
    <w:rsid w:val="00917989"/>
    <w:rsid w:val="00925267"/>
    <w:rsid w:val="009311E1"/>
    <w:rsid w:val="009316A0"/>
    <w:rsid w:val="00936EEA"/>
    <w:rsid w:val="009422B2"/>
    <w:rsid w:val="00943C15"/>
    <w:rsid w:val="009447ED"/>
    <w:rsid w:val="0095448F"/>
    <w:rsid w:val="00964647"/>
    <w:rsid w:val="00967D4A"/>
    <w:rsid w:val="00972527"/>
    <w:rsid w:val="00996D8C"/>
    <w:rsid w:val="009B1B62"/>
    <w:rsid w:val="009C3512"/>
    <w:rsid w:val="009C6567"/>
    <w:rsid w:val="009C6CA0"/>
    <w:rsid w:val="009D3146"/>
    <w:rsid w:val="009E6072"/>
    <w:rsid w:val="00A05CCB"/>
    <w:rsid w:val="00A25A5C"/>
    <w:rsid w:val="00A25D2A"/>
    <w:rsid w:val="00A429B9"/>
    <w:rsid w:val="00A43B23"/>
    <w:rsid w:val="00A45007"/>
    <w:rsid w:val="00A45DDB"/>
    <w:rsid w:val="00A46A24"/>
    <w:rsid w:val="00A50BA3"/>
    <w:rsid w:val="00A5763C"/>
    <w:rsid w:val="00A61656"/>
    <w:rsid w:val="00A71B2F"/>
    <w:rsid w:val="00A71C5D"/>
    <w:rsid w:val="00A727D5"/>
    <w:rsid w:val="00A73673"/>
    <w:rsid w:val="00A76E57"/>
    <w:rsid w:val="00A770AB"/>
    <w:rsid w:val="00A80338"/>
    <w:rsid w:val="00A8338F"/>
    <w:rsid w:val="00A928D0"/>
    <w:rsid w:val="00A95F92"/>
    <w:rsid w:val="00AA09B9"/>
    <w:rsid w:val="00AA1A63"/>
    <w:rsid w:val="00AA349D"/>
    <w:rsid w:val="00AA5BC6"/>
    <w:rsid w:val="00AB0A0F"/>
    <w:rsid w:val="00AB3B91"/>
    <w:rsid w:val="00AB4153"/>
    <w:rsid w:val="00AC36B2"/>
    <w:rsid w:val="00AC401F"/>
    <w:rsid w:val="00AC4EF3"/>
    <w:rsid w:val="00AC5F17"/>
    <w:rsid w:val="00AC6E29"/>
    <w:rsid w:val="00B026DA"/>
    <w:rsid w:val="00B02D1B"/>
    <w:rsid w:val="00B141EF"/>
    <w:rsid w:val="00B16F53"/>
    <w:rsid w:val="00B20C63"/>
    <w:rsid w:val="00B23965"/>
    <w:rsid w:val="00B25551"/>
    <w:rsid w:val="00B27830"/>
    <w:rsid w:val="00B3450E"/>
    <w:rsid w:val="00B426DF"/>
    <w:rsid w:val="00B512DD"/>
    <w:rsid w:val="00B73FA1"/>
    <w:rsid w:val="00B83B45"/>
    <w:rsid w:val="00B96A98"/>
    <w:rsid w:val="00BA794F"/>
    <w:rsid w:val="00BC4E93"/>
    <w:rsid w:val="00BD0C96"/>
    <w:rsid w:val="00BE5CB2"/>
    <w:rsid w:val="00BF08E1"/>
    <w:rsid w:val="00BF4966"/>
    <w:rsid w:val="00C03750"/>
    <w:rsid w:val="00C22F1C"/>
    <w:rsid w:val="00C24449"/>
    <w:rsid w:val="00C27A77"/>
    <w:rsid w:val="00C37130"/>
    <w:rsid w:val="00C4713D"/>
    <w:rsid w:val="00C6631E"/>
    <w:rsid w:val="00C7627D"/>
    <w:rsid w:val="00C86ACC"/>
    <w:rsid w:val="00CA4B1A"/>
    <w:rsid w:val="00CA6F00"/>
    <w:rsid w:val="00CB3B92"/>
    <w:rsid w:val="00CB766A"/>
    <w:rsid w:val="00CB7FA7"/>
    <w:rsid w:val="00CC48F5"/>
    <w:rsid w:val="00CD017D"/>
    <w:rsid w:val="00CD0F87"/>
    <w:rsid w:val="00CD3666"/>
    <w:rsid w:val="00CE4828"/>
    <w:rsid w:val="00CF5E6F"/>
    <w:rsid w:val="00CF65FF"/>
    <w:rsid w:val="00D132BC"/>
    <w:rsid w:val="00D17F78"/>
    <w:rsid w:val="00D2544F"/>
    <w:rsid w:val="00D25760"/>
    <w:rsid w:val="00D416E2"/>
    <w:rsid w:val="00D42DCE"/>
    <w:rsid w:val="00D5271B"/>
    <w:rsid w:val="00D56759"/>
    <w:rsid w:val="00D73331"/>
    <w:rsid w:val="00D73496"/>
    <w:rsid w:val="00D74A47"/>
    <w:rsid w:val="00D86FE7"/>
    <w:rsid w:val="00D9091C"/>
    <w:rsid w:val="00DA4FB7"/>
    <w:rsid w:val="00DA7D2A"/>
    <w:rsid w:val="00DB65B1"/>
    <w:rsid w:val="00DC0544"/>
    <w:rsid w:val="00DE2C3C"/>
    <w:rsid w:val="00DE4A9D"/>
    <w:rsid w:val="00DE5019"/>
    <w:rsid w:val="00DF3FC1"/>
    <w:rsid w:val="00DF6152"/>
    <w:rsid w:val="00E018E8"/>
    <w:rsid w:val="00E03693"/>
    <w:rsid w:val="00E036FF"/>
    <w:rsid w:val="00E13181"/>
    <w:rsid w:val="00E16DF6"/>
    <w:rsid w:val="00E311AB"/>
    <w:rsid w:val="00E320B9"/>
    <w:rsid w:val="00E34D25"/>
    <w:rsid w:val="00E80C79"/>
    <w:rsid w:val="00E979DA"/>
    <w:rsid w:val="00EA6976"/>
    <w:rsid w:val="00EB0D81"/>
    <w:rsid w:val="00EB6B39"/>
    <w:rsid w:val="00EE0DE9"/>
    <w:rsid w:val="00EF191B"/>
    <w:rsid w:val="00F00086"/>
    <w:rsid w:val="00F04BA1"/>
    <w:rsid w:val="00F220B5"/>
    <w:rsid w:val="00F24E69"/>
    <w:rsid w:val="00F261A6"/>
    <w:rsid w:val="00F311B1"/>
    <w:rsid w:val="00F3480C"/>
    <w:rsid w:val="00F4297F"/>
    <w:rsid w:val="00F5070D"/>
    <w:rsid w:val="00F57A25"/>
    <w:rsid w:val="00F60293"/>
    <w:rsid w:val="00F60EC3"/>
    <w:rsid w:val="00F64E54"/>
    <w:rsid w:val="00F66072"/>
    <w:rsid w:val="00F751A6"/>
    <w:rsid w:val="00F757C6"/>
    <w:rsid w:val="00F80F5E"/>
    <w:rsid w:val="00F82C99"/>
    <w:rsid w:val="00F93E0E"/>
    <w:rsid w:val="00F9699E"/>
    <w:rsid w:val="00F974F1"/>
    <w:rsid w:val="00FA042E"/>
    <w:rsid w:val="00FA26BC"/>
    <w:rsid w:val="00FA73AD"/>
    <w:rsid w:val="00FB07EC"/>
    <w:rsid w:val="00FB43F6"/>
    <w:rsid w:val="00FB5F58"/>
    <w:rsid w:val="00FB6F2E"/>
    <w:rsid w:val="00FC6178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01E1B8"/>
  <w15:docId w15:val="{290F7A2D-AC99-7346-89EE-22A1E835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64044"/>
    <w:pPr>
      <w:keepNext/>
      <w:outlineLvl w:val="0"/>
    </w:pPr>
    <w:rPr>
      <w:rFonts w:eastAsiaTheme="minorHAnsi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0A0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4D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1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37E"/>
  </w:style>
  <w:style w:type="paragraph" w:styleId="Pidipagina">
    <w:name w:val="footer"/>
    <w:basedOn w:val="Normale"/>
    <w:link w:val="PidipaginaCarattere"/>
    <w:uiPriority w:val="99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3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3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3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A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0BF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527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64044"/>
    <w:rPr>
      <w:rFonts w:ascii="Times New Roman" w:hAnsi="Times New Roman" w:cs="Times New Roman"/>
      <w:b/>
      <w:bCs/>
      <w:sz w:val="24"/>
      <w:szCs w:val="24"/>
      <w:lang w:eastAsia="de-D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67D4A"/>
    <w:rPr>
      <w:rFonts w:ascii="RotisSemiSans" w:hAnsi="RotisSemiSans"/>
      <w:szCs w:val="21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67D4A"/>
    <w:rPr>
      <w:rFonts w:ascii="RotisSemiSans" w:hAnsi="RotisSemiSans"/>
      <w:szCs w:val="21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1462"/>
    <w:rPr>
      <w:color w:val="800080" w:themeColor="followedHyperlink"/>
      <w:u w:val="single"/>
    </w:rPr>
  </w:style>
  <w:style w:type="paragraph" w:customStyle="1" w:styleId="KeinAbsatzformat">
    <w:name w:val="[Kein Absatzformat]"/>
    <w:rsid w:val="001374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customStyle="1" w:styleId="Durst-Rotis810-45">
    <w:name w:val="Durst-Rotis 8/10-45"/>
    <w:uiPriority w:val="99"/>
    <w:rsid w:val="0013748E"/>
    <w:rPr>
      <w:rFonts w:ascii="ATRotisSemiSans-Light" w:hAnsi="ATRotisSemiSans-Light" w:cs="ATRotisSemiSans-Light"/>
      <w:color w:val="444B56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5007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F3480C"/>
  </w:style>
  <w:style w:type="character" w:styleId="Enfasicorsivo">
    <w:name w:val="Emphasis"/>
    <w:basedOn w:val="Carpredefinitoparagrafo"/>
    <w:uiPriority w:val="20"/>
    <w:qFormat/>
    <w:rsid w:val="00F3480C"/>
    <w:rPr>
      <w:i/>
      <w:iCs/>
    </w:rPr>
  </w:style>
  <w:style w:type="character" w:customStyle="1" w:styleId="NichtaufgelsteErwhnung1">
    <w:name w:val="Nicht aufgelöste Erwähnung1"/>
    <w:basedOn w:val="Carpredefinitoparagrafo"/>
    <w:uiPriority w:val="99"/>
    <w:rsid w:val="00D132BC"/>
    <w:rPr>
      <w:color w:val="808080"/>
      <w:shd w:val="clear" w:color="auto" w:fill="E6E6E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0A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0A0F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0A0F"/>
    <w:rPr>
      <w:rFonts w:eastAsiaTheme="minorEastAsia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4D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8B2"/>
    <w:rPr>
      <w:color w:val="605E5C"/>
      <w:shd w:val="clear" w:color="auto" w:fill="E1DFDD"/>
    </w:rPr>
  </w:style>
  <w:style w:type="paragraph" w:customStyle="1" w:styleId="Grigliamedia21">
    <w:name w:val="Griglia media 21"/>
    <w:uiPriority w:val="1"/>
    <w:qFormat/>
    <w:rsid w:val="00AA5BC6"/>
    <w:pPr>
      <w:spacing w:after="0" w:line="240" w:lineRule="auto"/>
    </w:pPr>
    <w:rPr>
      <w:rFonts w:ascii="Calibri" w:eastAsia="Batang" w:hAnsi="Calibri" w:cs="Calibri"/>
      <w:snapToGrid w:val="0"/>
      <w:lang w:eastAsia="ko-KR"/>
    </w:rPr>
  </w:style>
  <w:style w:type="paragraph" w:styleId="Revisione">
    <w:name w:val="Revision"/>
    <w:hidden/>
    <w:uiPriority w:val="99"/>
    <w:semiHidden/>
    <w:rsid w:val="0054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18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8913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9131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9131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13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131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ommunication.it" TargetMode="Externa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rst-group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956B80-8670-440D-9D22-BC06E4D6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Gatterer Kerstin</dc:creator>
  <cp:lastModifiedBy>Laura Premoli</cp:lastModifiedBy>
  <cp:revision>5</cp:revision>
  <cp:lastPrinted>2016-10-26T09:27:00Z</cp:lastPrinted>
  <dcterms:created xsi:type="dcterms:W3CDTF">2022-05-19T12:10:00Z</dcterms:created>
  <dcterms:modified xsi:type="dcterms:W3CDTF">2022-05-20T11:24:00Z</dcterms:modified>
</cp:coreProperties>
</file>