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B6229" w14:textId="798EC2AA" w:rsidR="00143368" w:rsidRPr="00143368" w:rsidRDefault="00143368" w:rsidP="00757330">
      <w:pPr>
        <w:jc w:val="center"/>
        <w:rPr>
          <w:rStyle w:val="Enfasicorsivo"/>
          <w:rFonts w:ascii="Arial" w:hAnsi="Arial" w:cs="Arial"/>
          <w:b/>
          <w:bCs/>
          <w:i w:val="0"/>
          <w:iCs w:val="0"/>
        </w:rPr>
      </w:pPr>
      <w:r w:rsidRPr="00143368">
        <w:rPr>
          <w:rStyle w:val="Enfasicorsivo"/>
          <w:rFonts w:ascii="Arial" w:hAnsi="Arial" w:cs="Arial"/>
          <w:b/>
          <w:bCs/>
          <w:i w:val="0"/>
          <w:iCs w:val="0"/>
        </w:rPr>
        <w:t>Comunicato stampa</w:t>
      </w:r>
    </w:p>
    <w:p w14:paraId="25C379C7" w14:textId="3C1B4BB5" w:rsidR="00385708" w:rsidRDefault="00385708" w:rsidP="00385708">
      <w:pPr>
        <w:spacing w:after="0"/>
        <w:jc w:val="center"/>
        <w:rPr>
          <w:rStyle w:val="Enfasicorsivo"/>
          <w:rFonts w:ascii="Arial" w:hAnsi="Arial" w:cs="Arial"/>
          <w:b/>
          <w:bCs/>
          <w:i w:val="0"/>
          <w:iCs w:val="0"/>
          <w:sz w:val="28"/>
          <w:szCs w:val="28"/>
        </w:rPr>
      </w:pPr>
      <w:bookmarkStart w:id="0" w:name="_Hlk108541455"/>
      <w:bookmarkStart w:id="1" w:name="_GoBack"/>
      <w:r w:rsidRPr="00E66396">
        <w:rPr>
          <w:rStyle w:val="Enfasicorsivo"/>
          <w:rFonts w:ascii="Arial" w:hAnsi="Arial" w:cs="Arial"/>
          <w:b/>
          <w:bCs/>
          <w:i w:val="0"/>
          <w:iCs w:val="0"/>
          <w:sz w:val="28"/>
          <w:szCs w:val="28"/>
        </w:rPr>
        <w:t xml:space="preserve">LIYU ITALIA </w:t>
      </w:r>
      <w:r w:rsidR="004102F1">
        <w:rPr>
          <w:rStyle w:val="Enfasicorsivo"/>
          <w:rFonts w:ascii="Arial" w:hAnsi="Arial" w:cs="Arial"/>
          <w:b/>
          <w:bCs/>
          <w:i w:val="0"/>
          <w:iCs w:val="0"/>
          <w:sz w:val="28"/>
          <w:szCs w:val="28"/>
        </w:rPr>
        <w:t>POTENZIA LA</w:t>
      </w:r>
      <w:r w:rsidRPr="00E66396">
        <w:rPr>
          <w:rStyle w:val="Enfasicorsivo"/>
          <w:rFonts w:ascii="Arial" w:hAnsi="Arial" w:cs="Arial"/>
          <w:b/>
          <w:bCs/>
          <w:i w:val="0"/>
          <w:iCs w:val="0"/>
          <w:sz w:val="28"/>
          <w:szCs w:val="28"/>
        </w:rPr>
        <w:t xml:space="preserve"> DIVISIONE </w:t>
      </w:r>
    </w:p>
    <w:p w14:paraId="5C11261A" w14:textId="3F8513BD" w:rsidR="0003362B" w:rsidRDefault="00385708" w:rsidP="00385708">
      <w:pPr>
        <w:spacing w:after="0"/>
        <w:jc w:val="center"/>
        <w:rPr>
          <w:rStyle w:val="Enfasicorsivo"/>
          <w:rFonts w:ascii="Arial" w:hAnsi="Arial" w:cs="Arial"/>
          <w:b/>
          <w:bCs/>
          <w:i w:val="0"/>
          <w:iCs w:val="0"/>
          <w:sz w:val="28"/>
          <w:szCs w:val="28"/>
        </w:rPr>
      </w:pPr>
      <w:r w:rsidRPr="00E66396">
        <w:rPr>
          <w:rStyle w:val="Enfasicorsivo"/>
          <w:rFonts w:ascii="Arial" w:hAnsi="Arial" w:cs="Arial"/>
          <w:b/>
          <w:bCs/>
          <w:i w:val="0"/>
          <w:iCs w:val="0"/>
          <w:sz w:val="28"/>
          <w:szCs w:val="28"/>
        </w:rPr>
        <w:t>DEDICATA AL TAGLIO DIGITALE</w:t>
      </w:r>
    </w:p>
    <w:p w14:paraId="6F531D63" w14:textId="7E3440E8" w:rsidR="00D823D9" w:rsidRPr="00D823D9" w:rsidRDefault="00D823D9" w:rsidP="00385708">
      <w:pPr>
        <w:spacing w:after="0"/>
        <w:jc w:val="center"/>
        <w:rPr>
          <w:rStyle w:val="Enfasicorsivo"/>
          <w:rFonts w:ascii="Arial" w:hAnsi="Arial" w:cs="Arial"/>
          <w:b/>
          <w:bCs/>
          <w:i w:val="0"/>
          <w:iCs w:val="0"/>
          <w:sz w:val="24"/>
          <w:szCs w:val="24"/>
        </w:rPr>
      </w:pPr>
      <w:r w:rsidRPr="00D823D9">
        <w:rPr>
          <w:rStyle w:val="Enfasicorsivo"/>
          <w:rFonts w:ascii="Arial" w:hAnsi="Arial" w:cs="Arial"/>
          <w:b/>
          <w:bCs/>
          <w:i w:val="0"/>
          <w:iCs w:val="0"/>
          <w:sz w:val="24"/>
          <w:szCs w:val="24"/>
        </w:rPr>
        <w:t xml:space="preserve">Gianluca Bondioli </w:t>
      </w:r>
      <w:r w:rsidR="00355C72">
        <w:rPr>
          <w:rStyle w:val="Enfasicorsivo"/>
          <w:rFonts w:ascii="Arial" w:hAnsi="Arial" w:cs="Arial"/>
          <w:b/>
          <w:bCs/>
          <w:i w:val="0"/>
          <w:iCs w:val="0"/>
          <w:sz w:val="24"/>
          <w:szCs w:val="24"/>
        </w:rPr>
        <w:t>è</w:t>
      </w:r>
      <w:r w:rsidRPr="00D823D9">
        <w:rPr>
          <w:rStyle w:val="Enfasicorsivo"/>
          <w:rFonts w:ascii="Arial" w:hAnsi="Arial" w:cs="Arial"/>
          <w:b/>
          <w:bCs/>
          <w:i w:val="0"/>
          <w:iCs w:val="0"/>
          <w:sz w:val="24"/>
          <w:szCs w:val="24"/>
        </w:rPr>
        <w:t xml:space="preserve"> alla guida della business </w:t>
      </w:r>
      <w:proofErr w:type="spellStart"/>
      <w:r w:rsidRPr="00D823D9">
        <w:rPr>
          <w:rStyle w:val="Enfasicorsivo"/>
          <w:rFonts w:ascii="Arial" w:hAnsi="Arial" w:cs="Arial"/>
          <w:b/>
          <w:bCs/>
          <w:i w:val="0"/>
          <w:iCs w:val="0"/>
          <w:sz w:val="24"/>
          <w:szCs w:val="24"/>
        </w:rPr>
        <w:t>unit</w:t>
      </w:r>
      <w:proofErr w:type="spellEnd"/>
    </w:p>
    <w:bookmarkEnd w:id="0"/>
    <w:bookmarkEnd w:id="1"/>
    <w:p w14:paraId="3F46E2E6" w14:textId="77777777" w:rsidR="00385708" w:rsidRPr="00E66396" w:rsidRDefault="00385708" w:rsidP="00385708">
      <w:pPr>
        <w:spacing w:after="0"/>
        <w:jc w:val="center"/>
        <w:rPr>
          <w:rStyle w:val="Enfasicorsivo"/>
          <w:rFonts w:ascii="Arial" w:hAnsi="Arial" w:cs="Arial"/>
          <w:b/>
          <w:bCs/>
          <w:i w:val="0"/>
          <w:iCs w:val="0"/>
          <w:sz w:val="28"/>
          <w:szCs w:val="28"/>
        </w:rPr>
      </w:pPr>
    </w:p>
    <w:p w14:paraId="0757AE5B" w14:textId="298EE8E8" w:rsidR="00AE3F0C" w:rsidRDefault="00B34104" w:rsidP="00AE3F0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E66396">
        <w:rPr>
          <w:rFonts w:ascii="Arial" w:hAnsi="Arial" w:cs="Arial"/>
        </w:rPr>
        <w:t xml:space="preserve"> luglio 2022: </w:t>
      </w:r>
      <w:hyperlink r:id="rId6" w:history="1">
        <w:r w:rsidR="005F350A" w:rsidRPr="00143368">
          <w:rPr>
            <w:rStyle w:val="Collegamentoipertestuale"/>
            <w:rFonts w:ascii="Arial" w:hAnsi="Arial" w:cs="Arial"/>
            <w:b/>
            <w:bCs/>
          </w:rPr>
          <w:t>Liyu Italia</w:t>
        </w:r>
      </w:hyperlink>
      <w:r w:rsidR="005F350A">
        <w:rPr>
          <w:rFonts w:ascii="Arial" w:hAnsi="Arial" w:cs="Arial"/>
        </w:rPr>
        <w:t xml:space="preserve"> investe nel potenziamento della struttura </w:t>
      </w:r>
      <w:r w:rsidR="005F350A" w:rsidRPr="00143368">
        <w:rPr>
          <w:rFonts w:ascii="Arial" w:hAnsi="Arial" w:cs="Arial"/>
          <w:b/>
          <w:bCs/>
        </w:rPr>
        <w:t>dedicata al taglio digitale</w:t>
      </w:r>
      <w:r w:rsidR="005F350A">
        <w:rPr>
          <w:rFonts w:ascii="Arial" w:hAnsi="Arial" w:cs="Arial"/>
        </w:rPr>
        <w:t xml:space="preserve">. </w:t>
      </w:r>
      <w:bookmarkStart w:id="2" w:name="_Hlk108540040"/>
      <w:r w:rsidR="00A034A9">
        <w:rPr>
          <w:rFonts w:ascii="Arial" w:hAnsi="Arial" w:cs="Arial"/>
        </w:rPr>
        <w:t>Alla vasta</w:t>
      </w:r>
      <w:r w:rsidR="005F350A">
        <w:rPr>
          <w:rFonts w:ascii="Arial" w:hAnsi="Arial" w:cs="Arial"/>
        </w:rPr>
        <w:t xml:space="preserve"> gamma di stampanti digitali large format</w:t>
      </w:r>
      <w:r w:rsidR="00D823D9">
        <w:rPr>
          <w:rFonts w:ascii="Arial" w:hAnsi="Arial" w:cs="Arial"/>
        </w:rPr>
        <w:t>,</w:t>
      </w:r>
      <w:r w:rsidR="005F350A">
        <w:rPr>
          <w:rFonts w:ascii="Arial" w:hAnsi="Arial" w:cs="Arial"/>
        </w:rPr>
        <w:t xml:space="preserve"> </w:t>
      </w:r>
      <w:proofErr w:type="spellStart"/>
      <w:r w:rsidR="005F350A">
        <w:rPr>
          <w:rFonts w:ascii="Arial" w:hAnsi="Arial" w:cs="Arial"/>
        </w:rPr>
        <w:t>flatbed</w:t>
      </w:r>
      <w:proofErr w:type="spellEnd"/>
      <w:r w:rsidR="005F350A">
        <w:rPr>
          <w:rFonts w:ascii="Arial" w:hAnsi="Arial" w:cs="Arial"/>
        </w:rPr>
        <w:t xml:space="preserve">, </w:t>
      </w:r>
      <w:proofErr w:type="spellStart"/>
      <w:r w:rsidR="005F350A">
        <w:rPr>
          <w:rFonts w:ascii="Arial" w:hAnsi="Arial" w:cs="Arial"/>
        </w:rPr>
        <w:t>roll</w:t>
      </w:r>
      <w:proofErr w:type="spellEnd"/>
      <w:r w:rsidR="005F350A">
        <w:rPr>
          <w:rFonts w:ascii="Arial" w:hAnsi="Arial" w:cs="Arial"/>
        </w:rPr>
        <w:t xml:space="preserve"> to </w:t>
      </w:r>
      <w:proofErr w:type="spellStart"/>
      <w:r w:rsidR="005F350A">
        <w:rPr>
          <w:rFonts w:ascii="Arial" w:hAnsi="Arial" w:cs="Arial"/>
        </w:rPr>
        <w:t>roll</w:t>
      </w:r>
      <w:proofErr w:type="spellEnd"/>
      <w:r w:rsidR="005F350A">
        <w:rPr>
          <w:rFonts w:ascii="Arial" w:hAnsi="Arial" w:cs="Arial"/>
        </w:rPr>
        <w:t xml:space="preserve"> e ibride</w:t>
      </w:r>
      <w:r w:rsidR="00D823D9">
        <w:rPr>
          <w:rFonts w:ascii="Arial" w:hAnsi="Arial" w:cs="Arial"/>
        </w:rPr>
        <w:t>,</w:t>
      </w:r>
      <w:r w:rsidR="005F350A">
        <w:rPr>
          <w:rFonts w:ascii="Arial" w:hAnsi="Arial" w:cs="Arial"/>
        </w:rPr>
        <w:t xml:space="preserve"> </w:t>
      </w:r>
      <w:r w:rsidR="00A034A9">
        <w:rPr>
          <w:rFonts w:ascii="Arial" w:hAnsi="Arial" w:cs="Arial"/>
        </w:rPr>
        <w:t>si affianca una famiglia di</w:t>
      </w:r>
      <w:r w:rsidR="005F350A">
        <w:rPr>
          <w:rFonts w:ascii="Arial" w:hAnsi="Arial" w:cs="Arial"/>
        </w:rPr>
        <w:t xml:space="preserve"> </w:t>
      </w:r>
      <w:r w:rsidR="005F350A" w:rsidRPr="00143368">
        <w:rPr>
          <w:rFonts w:ascii="Arial" w:hAnsi="Arial" w:cs="Arial"/>
          <w:b/>
          <w:bCs/>
        </w:rPr>
        <w:t>plotter da taglio ingegnerizzati per i diversi mercati industriali</w:t>
      </w:r>
      <w:bookmarkEnd w:id="2"/>
      <w:r w:rsidR="00A034A9">
        <w:rPr>
          <w:rFonts w:ascii="Arial" w:hAnsi="Arial" w:cs="Arial"/>
        </w:rPr>
        <w:t>.</w:t>
      </w:r>
      <w:r w:rsidR="00AE3F0C" w:rsidRPr="004174C5">
        <w:rPr>
          <w:rFonts w:ascii="Arial" w:hAnsi="Arial" w:cs="Arial"/>
        </w:rPr>
        <w:t xml:space="preserve"> </w:t>
      </w:r>
      <w:r w:rsidR="00A034A9">
        <w:rPr>
          <w:rFonts w:ascii="Arial" w:hAnsi="Arial" w:cs="Arial"/>
        </w:rPr>
        <w:t>D</w:t>
      </w:r>
      <w:r w:rsidR="00AE3F0C" w:rsidRPr="004174C5">
        <w:rPr>
          <w:rFonts w:ascii="Arial" w:hAnsi="Arial" w:cs="Arial"/>
        </w:rPr>
        <w:t>isponibili in vari formati,</w:t>
      </w:r>
      <w:r w:rsidR="00A034A9">
        <w:rPr>
          <w:rFonts w:ascii="Arial" w:hAnsi="Arial" w:cs="Arial"/>
        </w:rPr>
        <w:t xml:space="preserve"> sono</w:t>
      </w:r>
      <w:r w:rsidR="00AE3F0C" w:rsidRPr="004174C5">
        <w:rPr>
          <w:rFonts w:ascii="Arial" w:hAnsi="Arial" w:cs="Arial"/>
        </w:rPr>
        <w:t xml:space="preserve"> tutti </w:t>
      </w:r>
      <w:r w:rsidR="00AE3F0C" w:rsidRPr="00143368">
        <w:rPr>
          <w:rFonts w:ascii="Arial" w:hAnsi="Arial" w:cs="Arial"/>
          <w:b/>
          <w:bCs/>
        </w:rPr>
        <w:t>personalizzabili grazie a un ampio range di utensili</w:t>
      </w:r>
      <w:r w:rsidR="00A034A9" w:rsidRPr="00143368">
        <w:rPr>
          <w:rFonts w:ascii="Arial" w:hAnsi="Arial" w:cs="Arial"/>
          <w:b/>
          <w:bCs/>
        </w:rPr>
        <w:t xml:space="preserve"> </w:t>
      </w:r>
      <w:r w:rsidR="00A034A9">
        <w:rPr>
          <w:rFonts w:ascii="Arial" w:hAnsi="Arial" w:cs="Arial"/>
        </w:rPr>
        <w:t>studiati</w:t>
      </w:r>
      <w:r w:rsidR="00AE3F0C" w:rsidRPr="004174C5">
        <w:rPr>
          <w:rFonts w:ascii="Arial" w:hAnsi="Arial" w:cs="Arial"/>
        </w:rPr>
        <w:t xml:space="preserve"> per l</w:t>
      </w:r>
      <w:r w:rsidR="00AE3F0C">
        <w:rPr>
          <w:rFonts w:ascii="Arial" w:hAnsi="Arial" w:cs="Arial"/>
        </w:rPr>
        <w:t xml:space="preserve">e </w:t>
      </w:r>
      <w:r w:rsidR="00A034A9">
        <w:rPr>
          <w:rFonts w:ascii="Arial" w:hAnsi="Arial" w:cs="Arial"/>
        </w:rPr>
        <w:t>differenti</w:t>
      </w:r>
      <w:r w:rsidR="00AE3F0C" w:rsidRPr="004174C5">
        <w:rPr>
          <w:rFonts w:ascii="Arial" w:hAnsi="Arial" w:cs="Arial"/>
        </w:rPr>
        <w:t xml:space="preserve"> lavorazion</w:t>
      </w:r>
      <w:r w:rsidR="00AE3F0C">
        <w:rPr>
          <w:rFonts w:ascii="Arial" w:hAnsi="Arial" w:cs="Arial"/>
        </w:rPr>
        <w:t>i</w:t>
      </w:r>
      <w:r w:rsidR="00AE3F0C" w:rsidRPr="004174C5">
        <w:rPr>
          <w:rFonts w:ascii="Arial" w:hAnsi="Arial" w:cs="Arial"/>
        </w:rPr>
        <w:t xml:space="preserve">. </w:t>
      </w:r>
    </w:p>
    <w:p w14:paraId="277C9B66" w14:textId="521D0010" w:rsidR="00E66396" w:rsidRDefault="00355C72" w:rsidP="00E6639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840873">
        <w:rPr>
          <w:rFonts w:ascii="Arial" w:hAnsi="Arial" w:cs="Arial"/>
        </w:rPr>
        <w:t xml:space="preserve"> guida della </w:t>
      </w:r>
      <w:r w:rsidR="009C1760">
        <w:rPr>
          <w:rFonts w:ascii="Arial" w:hAnsi="Arial" w:cs="Arial"/>
        </w:rPr>
        <w:t>d</w:t>
      </w:r>
      <w:r w:rsidR="002316F4">
        <w:rPr>
          <w:rFonts w:ascii="Arial" w:hAnsi="Arial" w:cs="Arial"/>
        </w:rPr>
        <w:t xml:space="preserve">ivisione </w:t>
      </w:r>
      <w:r>
        <w:rPr>
          <w:rFonts w:ascii="Arial" w:hAnsi="Arial" w:cs="Arial"/>
        </w:rPr>
        <w:t>è affidata</w:t>
      </w:r>
      <w:r w:rsidR="00840873">
        <w:rPr>
          <w:rFonts w:ascii="Arial" w:hAnsi="Arial" w:cs="Arial"/>
        </w:rPr>
        <w:t xml:space="preserve"> </w:t>
      </w:r>
      <w:r w:rsidR="00840873" w:rsidRPr="00143368">
        <w:rPr>
          <w:rFonts w:ascii="Arial" w:hAnsi="Arial" w:cs="Arial"/>
          <w:b/>
          <w:bCs/>
        </w:rPr>
        <w:t>Gianluca Bondioli</w:t>
      </w:r>
      <w:r w:rsidR="005F350A">
        <w:rPr>
          <w:rFonts w:ascii="Arial" w:hAnsi="Arial" w:cs="Arial"/>
        </w:rPr>
        <w:t xml:space="preserve"> che </w:t>
      </w:r>
      <w:r>
        <w:rPr>
          <w:rFonts w:ascii="Arial" w:hAnsi="Arial" w:cs="Arial"/>
        </w:rPr>
        <w:t>ricopre</w:t>
      </w:r>
      <w:r w:rsidR="00F172F9">
        <w:rPr>
          <w:rFonts w:ascii="Arial" w:hAnsi="Arial" w:cs="Arial"/>
        </w:rPr>
        <w:t xml:space="preserve"> il ruolo di </w:t>
      </w:r>
      <w:r w:rsidR="00F172F9" w:rsidRPr="00143368">
        <w:rPr>
          <w:rFonts w:ascii="Arial" w:hAnsi="Arial" w:cs="Arial"/>
          <w:b/>
          <w:bCs/>
        </w:rPr>
        <w:t>responsabile di divisione</w:t>
      </w:r>
      <w:r w:rsidR="00F172F9">
        <w:rPr>
          <w:rFonts w:ascii="Arial" w:hAnsi="Arial" w:cs="Arial"/>
        </w:rPr>
        <w:t xml:space="preserve">. Forte di un’esperienza trentennale acquisita rivestendo importanti </w:t>
      </w:r>
      <w:r w:rsidR="005F350A">
        <w:rPr>
          <w:rFonts w:ascii="Arial" w:hAnsi="Arial" w:cs="Arial"/>
        </w:rPr>
        <w:t>incarichi</w:t>
      </w:r>
      <w:r w:rsidR="00F172F9">
        <w:rPr>
          <w:rFonts w:ascii="Arial" w:hAnsi="Arial" w:cs="Arial"/>
        </w:rPr>
        <w:t xml:space="preserve"> tecnici e commerciali per i più prestigiosi brand internazionali, Bondioli </w:t>
      </w:r>
      <w:r w:rsidR="005F350A">
        <w:rPr>
          <w:rFonts w:ascii="Arial" w:hAnsi="Arial" w:cs="Arial"/>
        </w:rPr>
        <w:t>gestirà</w:t>
      </w:r>
      <w:r w:rsidR="00F172F9">
        <w:rPr>
          <w:rFonts w:ascii="Arial" w:hAnsi="Arial" w:cs="Arial"/>
        </w:rPr>
        <w:t xml:space="preserve"> </w:t>
      </w:r>
      <w:r w:rsidR="00D823D9">
        <w:rPr>
          <w:rFonts w:ascii="Arial" w:hAnsi="Arial" w:cs="Arial"/>
        </w:rPr>
        <w:t>la</w:t>
      </w:r>
      <w:r w:rsidR="005F350A">
        <w:rPr>
          <w:rFonts w:ascii="Arial" w:hAnsi="Arial" w:cs="Arial"/>
        </w:rPr>
        <w:t xml:space="preserve"> nuova struttura </w:t>
      </w:r>
      <w:r w:rsidR="0061544E" w:rsidRPr="0061544E">
        <w:rPr>
          <w:rFonts w:ascii="Arial" w:hAnsi="Arial" w:cs="Arial"/>
        </w:rPr>
        <w:t>e coordinerà</w:t>
      </w:r>
      <w:r w:rsidR="005F350A">
        <w:rPr>
          <w:rFonts w:ascii="Arial" w:hAnsi="Arial" w:cs="Arial"/>
        </w:rPr>
        <w:t xml:space="preserve"> il </w:t>
      </w:r>
      <w:r w:rsidR="00F172F9">
        <w:rPr>
          <w:rFonts w:ascii="Arial" w:hAnsi="Arial" w:cs="Arial"/>
        </w:rPr>
        <w:t>team di tecnici hardware e software in costante ampliamento.</w:t>
      </w:r>
      <w:r w:rsidR="003910BA">
        <w:rPr>
          <w:rFonts w:ascii="Arial" w:hAnsi="Arial" w:cs="Arial"/>
        </w:rPr>
        <w:t xml:space="preserve"> “</w:t>
      </w:r>
      <w:r w:rsidR="003910BA" w:rsidRPr="00757330">
        <w:rPr>
          <w:rFonts w:ascii="Arial" w:hAnsi="Arial" w:cs="Arial"/>
          <w:i/>
          <w:iCs/>
        </w:rPr>
        <w:t xml:space="preserve">Uno dei tratti distintivi di Liyu Italia è proprio la </w:t>
      </w:r>
      <w:r w:rsidR="003910BA" w:rsidRPr="00143368">
        <w:rPr>
          <w:rFonts w:ascii="Arial" w:hAnsi="Arial" w:cs="Arial"/>
          <w:b/>
          <w:bCs/>
          <w:i/>
          <w:iCs/>
        </w:rPr>
        <w:t>consulenza altamente professionale che viene offerta ai clienti dei diversi settori industriali</w:t>
      </w:r>
      <w:r w:rsidR="00781BE7" w:rsidRPr="00757330">
        <w:rPr>
          <w:rFonts w:ascii="Arial" w:hAnsi="Arial" w:cs="Arial"/>
          <w:i/>
          <w:iCs/>
        </w:rPr>
        <w:t>, a partire dal settaggio del sistema più adatto alle specifiche necessità produttive, fino ai training post installazione gestiti dai nostri tecnici</w:t>
      </w:r>
      <w:r w:rsidR="00781BE7">
        <w:rPr>
          <w:rFonts w:ascii="Arial" w:hAnsi="Arial" w:cs="Arial"/>
        </w:rPr>
        <w:t xml:space="preserve">”, commenta Bondioli. </w:t>
      </w:r>
    </w:p>
    <w:p w14:paraId="42C431E0" w14:textId="39AA2771" w:rsidR="00E66396" w:rsidRDefault="00D44F9F" w:rsidP="00E6639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plotter da taglio Liyu</w:t>
      </w:r>
      <w:r w:rsidR="001433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infatti</w:t>
      </w:r>
      <w:r w:rsidR="001433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sono contraddistinti da grande versatilità applicativa</w:t>
      </w:r>
      <w:r w:rsidR="00A034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partire proprio dalla configurazione della macchina che può essere dotata di utensili molto specifici per la lavorazione dei diversi materiali. </w:t>
      </w:r>
      <w:r w:rsidR="00A034A9">
        <w:rPr>
          <w:rFonts w:ascii="Arial" w:hAnsi="Arial" w:cs="Arial"/>
        </w:rPr>
        <w:t xml:space="preserve">Grazie </w:t>
      </w:r>
      <w:proofErr w:type="gramStart"/>
      <w:r w:rsidR="00143368">
        <w:rPr>
          <w:rFonts w:ascii="Arial" w:hAnsi="Arial" w:cs="Arial"/>
        </w:rPr>
        <w:t>agli skill</w:t>
      </w:r>
      <w:proofErr w:type="gramEnd"/>
      <w:r w:rsidR="00A034A9">
        <w:rPr>
          <w:rFonts w:ascii="Arial" w:hAnsi="Arial" w:cs="Arial"/>
        </w:rPr>
        <w:t xml:space="preserve"> acquisit</w:t>
      </w:r>
      <w:r w:rsidR="00143368">
        <w:rPr>
          <w:rFonts w:ascii="Arial" w:hAnsi="Arial" w:cs="Arial"/>
        </w:rPr>
        <w:t>i</w:t>
      </w:r>
      <w:r w:rsidR="00A034A9">
        <w:rPr>
          <w:rFonts w:ascii="Arial" w:hAnsi="Arial" w:cs="Arial"/>
        </w:rPr>
        <w:t xml:space="preserve"> in </w:t>
      </w:r>
      <w:r w:rsidR="00D823D9">
        <w:rPr>
          <w:rFonts w:ascii="Arial" w:hAnsi="Arial" w:cs="Arial"/>
        </w:rPr>
        <w:t>ambiti applicativi</w:t>
      </w:r>
      <w:r w:rsidR="00A034A9">
        <w:rPr>
          <w:rFonts w:ascii="Arial" w:hAnsi="Arial" w:cs="Arial"/>
        </w:rPr>
        <w:t xml:space="preserve"> che spaziano dalla grafica alla cartotecnica, da materiali come tessuti tecnici e pelle ai diversi mercati industriali</w:t>
      </w:r>
      <w:r w:rsidR="00355C7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è proprio su questo fronte che Gianluca Bondioli </w:t>
      </w:r>
      <w:r w:rsidRPr="00143368">
        <w:rPr>
          <w:rFonts w:ascii="Arial" w:hAnsi="Arial" w:cs="Arial"/>
          <w:b/>
          <w:bCs/>
        </w:rPr>
        <w:t xml:space="preserve">collaborerà direttamente con il reparto Ricerca &amp; Sviluppo della </w:t>
      </w:r>
      <w:r w:rsidR="00A034A9" w:rsidRPr="00143368">
        <w:rPr>
          <w:rFonts w:ascii="Arial" w:hAnsi="Arial" w:cs="Arial"/>
          <w:b/>
          <w:bCs/>
        </w:rPr>
        <w:t>C</w:t>
      </w:r>
      <w:r w:rsidRPr="00143368">
        <w:rPr>
          <w:rFonts w:ascii="Arial" w:hAnsi="Arial" w:cs="Arial"/>
          <w:b/>
          <w:bCs/>
        </w:rPr>
        <w:t xml:space="preserve">asa </w:t>
      </w:r>
      <w:r w:rsidR="00A034A9" w:rsidRPr="00143368">
        <w:rPr>
          <w:rFonts w:ascii="Arial" w:hAnsi="Arial" w:cs="Arial"/>
          <w:b/>
          <w:bCs/>
        </w:rPr>
        <w:t>M</w:t>
      </w:r>
      <w:r w:rsidRPr="00143368">
        <w:rPr>
          <w:rFonts w:ascii="Arial" w:hAnsi="Arial" w:cs="Arial"/>
          <w:b/>
          <w:bCs/>
        </w:rPr>
        <w:t>adre Liyu International</w:t>
      </w:r>
      <w:r>
        <w:rPr>
          <w:rFonts w:ascii="Arial" w:hAnsi="Arial" w:cs="Arial"/>
        </w:rPr>
        <w:t xml:space="preserve"> per un costante </w:t>
      </w:r>
      <w:r w:rsidRPr="00D823D9">
        <w:rPr>
          <w:rFonts w:ascii="Arial" w:hAnsi="Arial" w:cs="Arial"/>
          <w:i/>
          <w:iCs/>
        </w:rPr>
        <w:t>fine tuning</w:t>
      </w:r>
      <w:r>
        <w:rPr>
          <w:rFonts w:ascii="Arial" w:hAnsi="Arial" w:cs="Arial"/>
        </w:rPr>
        <w:t xml:space="preserve"> </w:t>
      </w:r>
      <w:r w:rsidR="00D823D9">
        <w:rPr>
          <w:rFonts w:ascii="Arial" w:hAnsi="Arial" w:cs="Arial"/>
        </w:rPr>
        <w:t>delle tecnologie</w:t>
      </w:r>
      <w:r>
        <w:rPr>
          <w:rFonts w:ascii="Arial" w:hAnsi="Arial" w:cs="Arial"/>
        </w:rPr>
        <w:t>, sia in ambito software, sia sviluppando nuovi strumenti opzionali per applicazioni verticali sempre più specifiche</w:t>
      </w:r>
      <w:r w:rsidR="00A034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C2B173D" w14:textId="36FE2049" w:rsidR="0003362B" w:rsidRDefault="00757330" w:rsidP="00E66396">
      <w:pPr>
        <w:spacing w:line="276" w:lineRule="auto"/>
        <w:jc w:val="both"/>
        <w:rPr>
          <w:rStyle w:val="Enfasicorsivo"/>
          <w:rFonts w:ascii="Arial" w:hAnsi="Arial" w:cs="Arial"/>
          <w:b/>
          <w:bCs/>
          <w:i w:val="0"/>
          <w:iCs w:val="0"/>
        </w:rPr>
      </w:pPr>
      <w:r>
        <w:rPr>
          <w:rFonts w:ascii="Arial" w:hAnsi="Arial" w:cs="Arial"/>
        </w:rPr>
        <w:t xml:space="preserve">Proprio per illustrare la flessibilità dei </w:t>
      </w:r>
      <w:r w:rsidR="00A034A9">
        <w:rPr>
          <w:rFonts w:ascii="Arial" w:hAnsi="Arial" w:cs="Arial"/>
        </w:rPr>
        <w:t xml:space="preserve">sistemi </w:t>
      </w:r>
      <w:r>
        <w:rPr>
          <w:rFonts w:ascii="Arial" w:hAnsi="Arial" w:cs="Arial"/>
        </w:rPr>
        <w:t xml:space="preserve">da taglio Liyu, il team guidato da Bondioli sta mettendo a punto </w:t>
      </w:r>
      <w:r w:rsidRPr="00143368">
        <w:rPr>
          <w:rFonts w:ascii="Arial" w:hAnsi="Arial" w:cs="Arial"/>
          <w:b/>
          <w:bCs/>
        </w:rPr>
        <w:t>nuovi sample kit</w:t>
      </w:r>
      <w:r>
        <w:rPr>
          <w:rFonts w:ascii="Arial" w:hAnsi="Arial" w:cs="Arial"/>
        </w:rPr>
        <w:t xml:space="preserve"> finalizzati a presentare </w:t>
      </w:r>
      <w:r w:rsidR="00E66396">
        <w:rPr>
          <w:rFonts w:ascii="Arial" w:hAnsi="Arial" w:cs="Arial"/>
        </w:rPr>
        <w:t xml:space="preserve">la capacità di eseguire con la massima precisione taglio e fresatura di un ampio ventaglio di supporti che vanno dalla moquette al cartone ondulato, dall’alluminio ai materiali plastici più disparati. </w:t>
      </w:r>
    </w:p>
    <w:p w14:paraId="74C216C9" w14:textId="71CD3115" w:rsidR="00A034A9" w:rsidRDefault="00A034A9" w:rsidP="004163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41632B">
        <w:rPr>
          <w:rFonts w:ascii="Arial" w:hAnsi="Arial" w:cs="Arial"/>
          <w:i/>
          <w:iCs/>
        </w:rPr>
        <w:t>Liyu è ormai un brand a</w:t>
      </w:r>
      <w:r w:rsidR="005F350A" w:rsidRPr="0041632B">
        <w:rPr>
          <w:rFonts w:ascii="Arial" w:hAnsi="Arial" w:cs="Arial"/>
          <w:i/>
          <w:iCs/>
        </w:rPr>
        <w:t>ffermato nel mercato internazionale</w:t>
      </w:r>
      <w:r w:rsidRPr="0041632B">
        <w:rPr>
          <w:rFonts w:ascii="Arial" w:hAnsi="Arial" w:cs="Arial"/>
          <w:i/>
          <w:iCs/>
        </w:rPr>
        <w:t>, in Europa e in Italia</w:t>
      </w:r>
      <w:r w:rsidR="00D823D9">
        <w:rPr>
          <w:rFonts w:ascii="Arial" w:hAnsi="Arial" w:cs="Arial"/>
          <w:i/>
          <w:iCs/>
        </w:rPr>
        <w:t>;</w:t>
      </w:r>
      <w:r w:rsidRPr="0041632B">
        <w:rPr>
          <w:rFonts w:ascii="Arial" w:hAnsi="Arial" w:cs="Arial"/>
          <w:i/>
          <w:iCs/>
        </w:rPr>
        <w:t xml:space="preserve"> una realtà che</w:t>
      </w:r>
      <w:r w:rsidR="00D823D9">
        <w:rPr>
          <w:rFonts w:ascii="Arial" w:hAnsi="Arial" w:cs="Arial"/>
          <w:i/>
          <w:iCs/>
        </w:rPr>
        <w:t>,</w:t>
      </w:r>
      <w:r w:rsidRPr="0041632B">
        <w:rPr>
          <w:rFonts w:ascii="Arial" w:hAnsi="Arial" w:cs="Arial"/>
          <w:i/>
          <w:iCs/>
        </w:rPr>
        <w:t xml:space="preserve"> rispetto ad altri player con cui ho collaborato in passato</w:t>
      </w:r>
      <w:r w:rsidR="00D823D9">
        <w:rPr>
          <w:rFonts w:ascii="Arial" w:hAnsi="Arial" w:cs="Arial"/>
          <w:i/>
          <w:iCs/>
        </w:rPr>
        <w:t>,</w:t>
      </w:r>
      <w:r w:rsidRPr="0041632B">
        <w:rPr>
          <w:rFonts w:ascii="Arial" w:hAnsi="Arial" w:cs="Arial"/>
          <w:i/>
          <w:iCs/>
        </w:rPr>
        <w:t xml:space="preserve"> si dimostra capace di reagire con rapidità agli stimoli del mercato</w:t>
      </w:r>
      <w:r>
        <w:rPr>
          <w:rFonts w:ascii="Arial" w:hAnsi="Arial" w:cs="Arial"/>
        </w:rPr>
        <w:t>”, afferma Bondioli. “</w:t>
      </w:r>
      <w:r w:rsidRPr="0041632B">
        <w:rPr>
          <w:rFonts w:ascii="Arial" w:hAnsi="Arial" w:cs="Arial"/>
          <w:i/>
          <w:iCs/>
        </w:rPr>
        <w:t xml:space="preserve">Inoltre, Liyu Italia è una struttura </w:t>
      </w:r>
      <w:r w:rsidR="0041632B" w:rsidRPr="0041632B">
        <w:rPr>
          <w:rFonts w:ascii="Arial" w:hAnsi="Arial" w:cs="Arial"/>
          <w:i/>
          <w:iCs/>
        </w:rPr>
        <w:t>molto ben organizzata, efficace e capillare</w:t>
      </w:r>
      <w:r w:rsidR="00D823D9">
        <w:rPr>
          <w:rFonts w:ascii="Arial" w:hAnsi="Arial" w:cs="Arial"/>
          <w:i/>
          <w:iCs/>
        </w:rPr>
        <w:t>:</w:t>
      </w:r>
      <w:r w:rsidR="0041632B" w:rsidRPr="0041632B">
        <w:rPr>
          <w:rFonts w:ascii="Arial" w:hAnsi="Arial" w:cs="Arial"/>
          <w:i/>
          <w:iCs/>
        </w:rPr>
        <w:t xml:space="preserve"> un vero </w:t>
      </w:r>
      <w:r w:rsidR="00D823D9">
        <w:rPr>
          <w:rFonts w:ascii="Arial" w:hAnsi="Arial" w:cs="Arial"/>
          <w:i/>
          <w:iCs/>
        </w:rPr>
        <w:t xml:space="preserve">e proprio </w:t>
      </w:r>
      <w:r w:rsidR="0041632B" w:rsidRPr="0041632B">
        <w:rPr>
          <w:rFonts w:ascii="Arial" w:hAnsi="Arial" w:cs="Arial"/>
          <w:i/>
          <w:iCs/>
        </w:rPr>
        <w:t>partner tecnologico per i clienti</w:t>
      </w:r>
      <w:r w:rsidR="0041632B">
        <w:rPr>
          <w:rFonts w:ascii="Arial" w:hAnsi="Arial" w:cs="Arial"/>
        </w:rPr>
        <w:t xml:space="preserve">”. </w:t>
      </w:r>
    </w:p>
    <w:p w14:paraId="3701BCC5" w14:textId="0D299DF8" w:rsidR="0041632B" w:rsidRDefault="0041632B" w:rsidP="0014336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Disponibile in 13 diversi formati, </w:t>
      </w:r>
      <w:r w:rsidRPr="00143368">
        <w:rPr>
          <w:rFonts w:ascii="Arial" w:hAnsi="Arial" w:cs="Arial"/>
          <w:b/>
          <w:bCs/>
        </w:rPr>
        <w:t>Platinum Q-</w:t>
      </w:r>
      <w:proofErr w:type="spellStart"/>
      <w:r w:rsidRPr="00143368">
        <w:rPr>
          <w:rFonts w:ascii="Arial" w:hAnsi="Arial" w:cs="Arial"/>
          <w:b/>
          <w:bCs/>
        </w:rPr>
        <w:t>Cut</w:t>
      </w:r>
      <w:proofErr w:type="spellEnd"/>
      <w:r>
        <w:rPr>
          <w:rFonts w:ascii="Arial" w:hAnsi="Arial" w:cs="Arial"/>
        </w:rPr>
        <w:t xml:space="preserve"> è il plotter da taglio large format firmato Liyu contraddistinto da prestazioni industriali e da un ampio kit di lame intercambiabili per le diverse lavorazioni. </w:t>
      </w:r>
      <w:r w:rsidRPr="0013728A">
        <w:rPr>
          <w:rFonts w:ascii="Arial" w:hAnsi="Arial" w:cs="Arial"/>
        </w:rPr>
        <w:t>Q-</w:t>
      </w:r>
      <w:proofErr w:type="spellStart"/>
      <w:r w:rsidRPr="0013728A">
        <w:rPr>
          <w:rFonts w:ascii="Arial" w:hAnsi="Arial" w:cs="Arial"/>
        </w:rPr>
        <w:t>Cut</w:t>
      </w:r>
      <w:proofErr w:type="spellEnd"/>
      <w:r w:rsidRPr="0013728A">
        <w:rPr>
          <w:rFonts w:ascii="Arial" w:hAnsi="Arial" w:cs="Arial"/>
        </w:rPr>
        <w:t xml:space="preserve"> si allinea automaticamente su qualsiasi materiale</w:t>
      </w:r>
      <w:r>
        <w:rPr>
          <w:rFonts w:ascii="Arial" w:hAnsi="Arial" w:cs="Arial"/>
        </w:rPr>
        <w:t xml:space="preserve"> ed è dotato di piano di alluminio </w:t>
      </w:r>
      <w:r w:rsidRPr="0013728A">
        <w:rPr>
          <w:rFonts w:ascii="Arial" w:hAnsi="Arial" w:cs="Arial"/>
        </w:rPr>
        <w:t xml:space="preserve">che </w:t>
      </w:r>
      <w:r>
        <w:rPr>
          <w:rFonts w:ascii="Arial" w:hAnsi="Arial" w:cs="Arial"/>
        </w:rPr>
        <w:t>garantisce</w:t>
      </w:r>
      <w:r w:rsidRPr="0013728A">
        <w:rPr>
          <w:rFonts w:ascii="Arial" w:hAnsi="Arial" w:cs="Arial"/>
        </w:rPr>
        <w:t xml:space="preserve"> la stabilità della struttura in correlazione all’espansione/contrazione termica</w:t>
      </w:r>
      <w:r>
        <w:rPr>
          <w:rFonts w:ascii="Arial" w:hAnsi="Arial" w:cs="Arial"/>
        </w:rPr>
        <w:t>. Grazie al software proprietario, Q-</w:t>
      </w:r>
      <w:proofErr w:type="spellStart"/>
      <w:r>
        <w:rPr>
          <w:rFonts w:ascii="Arial" w:hAnsi="Arial" w:cs="Arial"/>
        </w:rPr>
        <w:t>Cut</w:t>
      </w:r>
      <w:proofErr w:type="spellEnd"/>
      <w:r>
        <w:rPr>
          <w:rFonts w:ascii="Arial" w:hAnsi="Arial" w:cs="Arial"/>
        </w:rPr>
        <w:t xml:space="preserve"> può lavorare in linea con l’ampia gamma di stampanti Liyu, dando vita a un </w:t>
      </w:r>
      <w:r w:rsidRPr="00143368">
        <w:rPr>
          <w:rFonts w:ascii="Arial" w:hAnsi="Arial" w:cs="Arial"/>
          <w:b/>
          <w:bCs/>
        </w:rPr>
        <w:t>flusso di lavoro automatizzato e conforme agli standard dell’Industry 4.0</w:t>
      </w:r>
      <w:r>
        <w:rPr>
          <w:rFonts w:ascii="Arial" w:hAnsi="Arial" w:cs="Arial"/>
        </w:rPr>
        <w:t>. Una gamma</w:t>
      </w:r>
      <w:r w:rsidR="00D823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che in occasione di </w:t>
      </w:r>
      <w:proofErr w:type="spellStart"/>
      <w:r>
        <w:rPr>
          <w:rFonts w:ascii="Arial" w:hAnsi="Arial" w:cs="Arial"/>
        </w:rPr>
        <w:t>Fespa</w:t>
      </w:r>
      <w:proofErr w:type="spellEnd"/>
      <w:r>
        <w:rPr>
          <w:rFonts w:ascii="Arial" w:hAnsi="Arial" w:cs="Arial"/>
        </w:rPr>
        <w:t xml:space="preserve"> 2022</w:t>
      </w:r>
      <w:r w:rsidR="00D823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è stata praticamente raddoppiata con la presentazione della </w:t>
      </w:r>
      <w:r w:rsidRPr="00143368">
        <w:rPr>
          <w:rFonts w:ascii="Arial" w:hAnsi="Arial" w:cs="Arial"/>
          <w:b/>
          <w:bCs/>
        </w:rPr>
        <w:t>nuova famiglia Pro XL</w:t>
      </w:r>
      <w:r w:rsidR="00D823D9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dotata di carrello di stampa in formato Extra Large </w:t>
      </w:r>
      <w:r w:rsidRPr="0041632B">
        <w:rPr>
          <w:rFonts w:ascii="Arial" w:hAnsi="Arial" w:cs="Arial"/>
        </w:rPr>
        <w:t>in grado di montare fino a 16 teste per offrire prestazioni ancora più elevate in termini di produttività.</w:t>
      </w:r>
      <w:r w:rsidR="00E60C06">
        <w:rPr>
          <w:rFonts w:ascii="Arial" w:hAnsi="Arial" w:cs="Arial"/>
        </w:rPr>
        <w:t xml:space="preserve"> Emblema dell’evoluzione dei </w:t>
      </w:r>
      <w:r w:rsidR="00E60C06">
        <w:rPr>
          <w:rFonts w:ascii="Arial" w:hAnsi="Arial" w:cs="Arial"/>
        </w:rPr>
        <w:lastRenderedPageBreak/>
        <w:t>prodotti Liyu, la nuova serie Pro XL comprende i sistemi ibridi Q2 e Q3</w:t>
      </w:r>
      <w:r w:rsidR="00385708">
        <w:rPr>
          <w:rFonts w:ascii="Arial" w:hAnsi="Arial" w:cs="Arial"/>
        </w:rPr>
        <w:t xml:space="preserve"> Pro XL</w:t>
      </w:r>
      <w:r w:rsidR="00E60C06">
        <w:rPr>
          <w:rFonts w:ascii="Arial" w:hAnsi="Arial" w:cs="Arial"/>
        </w:rPr>
        <w:t xml:space="preserve">, le </w:t>
      </w:r>
      <w:proofErr w:type="spellStart"/>
      <w:r w:rsidR="00E60C06">
        <w:rPr>
          <w:rFonts w:ascii="Arial" w:hAnsi="Arial" w:cs="Arial"/>
        </w:rPr>
        <w:t>flatbed</w:t>
      </w:r>
      <w:proofErr w:type="spellEnd"/>
      <w:r w:rsidR="00E60C06">
        <w:rPr>
          <w:rFonts w:ascii="Arial" w:hAnsi="Arial" w:cs="Arial"/>
        </w:rPr>
        <w:t xml:space="preserve"> della linea KC</w:t>
      </w:r>
      <w:r w:rsidR="00385708">
        <w:rPr>
          <w:rFonts w:ascii="Arial" w:hAnsi="Arial" w:cs="Arial"/>
        </w:rPr>
        <w:t xml:space="preserve"> Pro XL</w:t>
      </w:r>
      <w:r w:rsidR="00E60C06">
        <w:rPr>
          <w:rFonts w:ascii="Arial" w:hAnsi="Arial" w:cs="Arial"/>
        </w:rPr>
        <w:t xml:space="preserve"> e le </w:t>
      </w:r>
      <w:proofErr w:type="spellStart"/>
      <w:r w:rsidR="00E60C06">
        <w:rPr>
          <w:rFonts w:ascii="Arial" w:hAnsi="Arial" w:cs="Arial"/>
        </w:rPr>
        <w:t>roll</w:t>
      </w:r>
      <w:proofErr w:type="spellEnd"/>
      <w:r w:rsidR="00E60C06">
        <w:rPr>
          <w:rFonts w:ascii="Arial" w:hAnsi="Arial" w:cs="Arial"/>
        </w:rPr>
        <w:t xml:space="preserve"> to </w:t>
      </w:r>
      <w:proofErr w:type="spellStart"/>
      <w:r w:rsidR="00E60C06">
        <w:rPr>
          <w:rFonts w:ascii="Arial" w:hAnsi="Arial" w:cs="Arial"/>
        </w:rPr>
        <w:t>roll</w:t>
      </w:r>
      <w:proofErr w:type="spellEnd"/>
      <w:r w:rsidR="00E60C06">
        <w:rPr>
          <w:rFonts w:ascii="Arial" w:hAnsi="Arial" w:cs="Arial"/>
        </w:rPr>
        <w:t xml:space="preserve"> della gamma QR</w:t>
      </w:r>
      <w:r w:rsidR="00385708">
        <w:rPr>
          <w:rFonts w:ascii="Arial" w:hAnsi="Arial" w:cs="Arial"/>
        </w:rPr>
        <w:t xml:space="preserve"> Pro XL</w:t>
      </w:r>
      <w:r w:rsidR="00E60C06">
        <w:rPr>
          <w:rFonts w:ascii="Arial" w:hAnsi="Arial" w:cs="Arial"/>
        </w:rPr>
        <w:t xml:space="preserve"> da 3 e 5 metri. </w:t>
      </w:r>
    </w:p>
    <w:p w14:paraId="4031EA36" w14:textId="726F1A40" w:rsidR="0013728A" w:rsidRDefault="00E60C06" w:rsidP="003857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Presso la sede centrale di Liyu Italia sita a Peschiera Borromeo</w:t>
      </w:r>
      <w:r w:rsidR="003857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alle porte di Milano</w:t>
      </w:r>
      <w:r w:rsidR="003857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è possibile organizzare dimostrazioni personalizzate con i nuovi sistemi della famiglia Pro XL e i plotter da taglio della serie Q-</w:t>
      </w:r>
      <w:proofErr w:type="spellStart"/>
      <w:r>
        <w:rPr>
          <w:rFonts w:ascii="Arial" w:hAnsi="Arial" w:cs="Arial"/>
        </w:rPr>
        <w:t>Cut</w:t>
      </w:r>
      <w:proofErr w:type="spellEnd"/>
      <w:r w:rsidR="003857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potendone apprezzare l’automatizzazione sinergica. </w:t>
      </w:r>
    </w:p>
    <w:p w14:paraId="2B4EEFAE" w14:textId="77777777" w:rsidR="00385708" w:rsidRDefault="00385708" w:rsidP="00385708">
      <w:pPr>
        <w:spacing w:line="276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85708" w14:paraId="264CFC13" w14:textId="77777777" w:rsidTr="008909C6">
        <w:tc>
          <w:tcPr>
            <w:tcW w:w="4814" w:type="dxa"/>
          </w:tcPr>
          <w:p w14:paraId="4D9AEB74" w14:textId="77777777" w:rsidR="00385708" w:rsidRDefault="00385708" w:rsidP="008909C6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4B47950F" w14:textId="77777777" w:rsidR="00385708" w:rsidRDefault="00385708" w:rsidP="008909C6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142E4B13" w14:textId="77777777" w:rsidR="00385708" w:rsidRDefault="00385708" w:rsidP="008909C6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Pr="00AA050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4F02DD96" w14:textId="77777777" w:rsidR="00385708" w:rsidRDefault="00385708" w:rsidP="008909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3BFB9A7C" w14:textId="77777777" w:rsidR="00385708" w:rsidRDefault="00385708" w:rsidP="008909C6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3E625C77" w14:textId="77777777" w:rsidR="00385708" w:rsidRDefault="00385708" w:rsidP="008909C6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5E821DC4" w14:textId="77777777" w:rsidR="00385708" w:rsidRDefault="00385708" w:rsidP="008909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BCCE8E" w14:textId="77777777" w:rsidR="00385708" w:rsidRDefault="00385708" w:rsidP="008909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0812A043" w14:textId="77777777" w:rsidR="00385708" w:rsidRPr="009D1DA6" w:rsidRDefault="00385708" w:rsidP="00385708">
      <w:pPr>
        <w:spacing w:line="276" w:lineRule="auto"/>
        <w:jc w:val="both"/>
        <w:rPr>
          <w:rFonts w:ascii="Arial" w:hAnsi="Arial" w:cs="Arial"/>
        </w:rPr>
      </w:pPr>
    </w:p>
    <w:sectPr w:rsidR="00385708" w:rsidRPr="009D1DA6" w:rsidSect="00385708">
      <w:headerReference w:type="default" r:id="rId9"/>
      <w:pgSz w:w="11906" w:h="16838"/>
      <w:pgMar w:top="237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FF11C" w14:textId="77777777" w:rsidR="00064D35" w:rsidRDefault="00064D35" w:rsidP="00143368">
      <w:pPr>
        <w:spacing w:after="0" w:line="240" w:lineRule="auto"/>
      </w:pPr>
      <w:r>
        <w:separator/>
      </w:r>
    </w:p>
  </w:endnote>
  <w:endnote w:type="continuationSeparator" w:id="0">
    <w:p w14:paraId="3FCA732B" w14:textId="77777777" w:rsidR="00064D35" w:rsidRDefault="00064D35" w:rsidP="00143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FD686" w14:textId="77777777" w:rsidR="00064D35" w:rsidRDefault="00064D35" w:rsidP="00143368">
      <w:pPr>
        <w:spacing w:after="0" w:line="240" w:lineRule="auto"/>
      </w:pPr>
      <w:r>
        <w:separator/>
      </w:r>
    </w:p>
  </w:footnote>
  <w:footnote w:type="continuationSeparator" w:id="0">
    <w:p w14:paraId="536D8580" w14:textId="77777777" w:rsidR="00064D35" w:rsidRDefault="00064D35" w:rsidP="00143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9079E" w14:textId="249EA903" w:rsidR="00143368" w:rsidRDefault="0014336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75C69647" wp14:editId="09DB8542">
          <wp:simplePos x="0" y="0"/>
          <wp:positionH relativeFrom="margin">
            <wp:align>center</wp:align>
          </wp:positionH>
          <wp:positionV relativeFrom="margin">
            <wp:posOffset>-1160145</wp:posOffset>
          </wp:positionV>
          <wp:extent cx="1578610" cy="773430"/>
          <wp:effectExtent l="0" t="0" r="2540" b="762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1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00"/>
    <w:rsid w:val="00022AC4"/>
    <w:rsid w:val="0003362B"/>
    <w:rsid w:val="00064D35"/>
    <w:rsid w:val="0013728A"/>
    <w:rsid w:val="00143368"/>
    <w:rsid w:val="002316F4"/>
    <w:rsid w:val="002D41B2"/>
    <w:rsid w:val="00355C72"/>
    <w:rsid w:val="00385708"/>
    <w:rsid w:val="003910BA"/>
    <w:rsid w:val="003F18A1"/>
    <w:rsid w:val="004102F1"/>
    <w:rsid w:val="00413F01"/>
    <w:rsid w:val="0041632B"/>
    <w:rsid w:val="004174C5"/>
    <w:rsid w:val="005E4500"/>
    <w:rsid w:val="005F350A"/>
    <w:rsid w:val="0061544E"/>
    <w:rsid w:val="00634696"/>
    <w:rsid w:val="00637FA0"/>
    <w:rsid w:val="00684576"/>
    <w:rsid w:val="006F2F2C"/>
    <w:rsid w:val="00757330"/>
    <w:rsid w:val="00781BE7"/>
    <w:rsid w:val="00781D2E"/>
    <w:rsid w:val="00840873"/>
    <w:rsid w:val="00851C84"/>
    <w:rsid w:val="00910D68"/>
    <w:rsid w:val="009C1760"/>
    <w:rsid w:val="009D1DA6"/>
    <w:rsid w:val="00A034A9"/>
    <w:rsid w:val="00AE3F0C"/>
    <w:rsid w:val="00B31563"/>
    <w:rsid w:val="00B34104"/>
    <w:rsid w:val="00B753D2"/>
    <w:rsid w:val="00BC61DC"/>
    <w:rsid w:val="00BD7D25"/>
    <w:rsid w:val="00D44F9F"/>
    <w:rsid w:val="00D823D9"/>
    <w:rsid w:val="00E27322"/>
    <w:rsid w:val="00E60C06"/>
    <w:rsid w:val="00E66396"/>
    <w:rsid w:val="00E854D4"/>
    <w:rsid w:val="00F1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05C3A"/>
  <w15:chartTrackingRefBased/>
  <w15:docId w15:val="{ACE2A266-95AF-44E3-B02C-1B57CC01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E4500"/>
    <w:rPr>
      <w:i/>
      <w:iCs/>
    </w:rPr>
  </w:style>
  <w:style w:type="character" w:customStyle="1" w:styleId="s4">
    <w:name w:val="s4"/>
    <w:basedOn w:val="Carpredefinitoparagrafo"/>
    <w:rsid w:val="00B753D2"/>
  </w:style>
  <w:style w:type="paragraph" w:styleId="Intestazione">
    <w:name w:val="header"/>
    <w:basedOn w:val="Normale"/>
    <w:link w:val="IntestazioneCarattere"/>
    <w:uiPriority w:val="99"/>
    <w:unhideWhenUsed/>
    <w:rsid w:val="001433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3368"/>
  </w:style>
  <w:style w:type="paragraph" w:styleId="Pidipagina">
    <w:name w:val="footer"/>
    <w:basedOn w:val="Normale"/>
    <w:link w:val="PidipaginaCarattere"/>
    <w:uiPriority w:val="99"/>
    <w:unhideWhenUsed/>
    <w:rsid w:val="001433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3368"/>
  </w:style>
  <w:style w:type="character" w:styleId="Collegamentoipertestuale">
    <w:name w:val="Hyperlink"/>
    <w:basedOn w:val="Carpredefinitoparagrafo"/>
    <w:uiPriority w:val="99"/>
    <w:unhideWhenUsed/>
    <w:rsid w:val="0014336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336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85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55C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55C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55C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55C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55C7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5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5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iale@liyuprinter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pinkommunication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yuprinter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6</cp:revision>
  <dcterms:created xsi:type="dcterms:W3CDTF">2022-07-06T13:11:00Z</dcterms:created>
  <dcterms:modified xsi:type="dcterms:W3CDTF">2022-07-12T16:07:00Z</dcterms:modified>
</cp:coreProperties>
</file>