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41DE3" w14:textId="2567E47E" w:rsidR="005B00B7" w:rsidRDefault="00791236" w:rsidP="003B1609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ANTEPRIMA VISCOM 2022</w:t>
      </w:r>
    </w:p>
    <w:p w14:paraId="1DB57B76" w14:textId="707F1EE2" w:rsidR="00E35DD6" w:rsidRPr="00F27726" w:rsidRDefault="00E35DD6" w:rsidP="00F27726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27726">
        <w:rPr>
          <w:rFonts w:ascii="Arial" w:hAnsi="Arial" w:cs="Arial"/>
          <w:b/>
          <w:bCs/>
          <w:sz w:val="36"/>
          <w:szCs w:val="36"/>
        </w:rPr>
        <w:t xml:space="preserve">CHE </w:t>
      </w:r>
      <w:r w:rsidR="008010E9">
        <w:rPr>
          <w:rFonts w:ascii="Arial" w:hAnsi="Arial" w:cs="Arial"/>
          <w:b/>
          <w:bCs/>
          <w:sz w:val="36"/>
          <w:szCs w:val="36"/>
        </w:rPr>
        <w:t>MUSICA</w:t>
      </w:r>
      <w:r w:rsidRPr="00F27726">
        <w:rPr>
          <w:rFonts w:ascii="Arial" w:hAnsi="Arial" w:cs="Arial"/>
          <w:b/>
          <w:bCs/>
          <w:sz w:val="36"/>
          <w:szCs w:val="36"/>
        </w:rPr>
        <w:t xml:space="preserve"> MAESTRO</w:t>
      </w:r>
      <w:r w:rsidR="00F27726">
        <w:rPr>
          <w:rFonts w:ascii="Arial" w:hAnsi="Arial" w:cs="Arial"/>
          <w:b/>
          <w:bCs/>
          <w:sz w:val="36"/>
          <w:szCs w:val="36"/>
        </w:rPr>
        <w:t>:</w:t>
      </w:r>
      <w:r w:rsidRPr="00F27726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CFFDCCD" w14:textId="77777777" w:rsidR="00E35DD6" w:rsidRPr="00F27726" w:rsidRDefault="00E35DD6" w:rsidP="00F27726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27726">
        <w:rPr>
          <w:rFonts w:ascii="Arial" w:hAnsi="Arial" w:cs="Arial"/>
          <w:b/>
          <w:bCs/>
          <w:sz w:val="36"/>
          <w:szCs w:val="36"/>
        </w:rPr>
        <w:t xml:space="preserve">A VISCOM VA IN SCENA IL NUOVO TRIO GUANDONG. </w:t>
      </w:r>
    </w:p>
    <w:p w14:paraId="758BF6DC" w14:textId="77777777" w:rsidR="00F27726" w:rsidRDefault="00F27726" w:rsidP="00F27726">
      <w:pPr>
        <w:spacing w:line="240" w:lineRule="auto"/>
        <w:rPr>
          <w:rFonts w:ascii="Arial" w:hAnsi="Arial" w:cs="Arial"/>
          <w:b/>
          <w:bCs/>
        </w:rPr>
      </w:pPr>
    </w:p>
    <w:p w14:paraId="577677D1" w14:textId="1A658D2E" w:rsidR="003818D0" w:rsidRDefault="00E35DD6" w:rsidP="00F27726">
      <w:pPr>
        <w:spacing w:line="276" w:lineRule="auto"/>
        <w:jc w:val="both"/>
        <w:rPr>
          <w:rFonts w:ascii="Arial" w:hAnsi="Arial" w:cs="Arial"/>
        </w:rPr>
      </w:pPr>
      <w:r w:rsidRPr="00DE72C7">
        <w:rPr>
          <w:rFonts w:ascii="Arial" w:hAnsi="Arial" w:cs="Arial"/>
        </w:rPr>
        <w:t xml:space="preserve">12 </w:t>
      </w:r>
      <w:r w:rsidR="00DE72C7" w:rsidRPr="00DE72C7">
        <w:rPr>
          <w:rFonts w:ascii="Arial" w:hAnsi="Arial" w:cs="Arial"/>
        </w:rPr>
        <w:t>s</w:t>
      </w:r>
      <w:r w:rsidR="00F27726" w:rsidRPr="00DE72C7">
        <w:rPr>
          <w:rFonts w:ascii="Arial" w:hAnsi="Arial" w:cs="Arial"/>
        </w:rPr>
        <w:t>ettembre</w:t>
      </w:r>
      <w:r w:rsidRPr="00DE72C7">
        <w:rPr>
          <w:rFonts w:ascii="Arial" w:hAnsi="Arial" w:cs="Arial"/>
        </w:rPr>
        <w:t xml:space="preserve"> 2022: L’innovazione è il cuore pulsante di </w:t>
      </w:r>
      <w:hyperlink r:id="rId7" w:history="1">
        <w:r w:rsidRPr="009B15BC">
          <w:rPr>
            <w:rStyle w:val="Collegamentoipertestuale"/>
            <w:rFonts w:ascii="Arial" w:hAnsi="Arial" w:cs="Arial"/>
            <w:b/>
            <w:bCs/>
          </w:rPr>
          <w:t>Guandong</w:t>
        </w:r>
      </w:hyperlink>
      <w:r w:rsidRPr="00DE72C7">
        <w:rPr>
          <w:rFonts w:ascii="Arial" w:hAnsi="Arial" w:cs="Arial"/>
        </w:rPr>
        <w:t xml:space="preserve">, che negli anni ha continuato a sperimentare e produrre materiali inediti per la stampa, tanto da essere riconosciuta nel mercato europeo come </w:t>
      </w:r>
      <w:r w:rsidR="0034021C">
        <w:rPr>
          <w:rFonts w:ascii="Arial" w:hAnsi="Arial" w:cs="Arial"/>
        </w:rPr>
        <w:t>“</w:t>
      </w:r>
      <w:r w:rsidRPr="009B15BC">
        <w:rPr>
          <w:rFonts w:ascii="Arial" w:hAnsi="Arial" w:cs="Arial"/>
          <w:b/>
          <w:bCs/>
        </w:rPr>
        <w:t>Spe</w:t>
      </w:r>
      <w:r w:rsidR="00F27726" w:rsidRPr="009B15BC">
        <w:rPr>
          <w:rFonts w:ascii="Arial" w:hAnsi="Arial" w:cs="Arial"/>
          <w:b/>
          <w:bCs/>
        </w:rPr>
        <w:t>cia</w:t>
      </w:r>
      <w:r w:rsidRPr="009B15BC">
        <w:rPr>
          <w:rFonts w:ascii="Arial" w:hAnsi="Arial" w:cs="Arial"/>
          <w:b/>
          <w:bCs/>
        </w:rPr>
        <w:t>lista delle specialit</w:t>
      </w:r>
      <w:r w:rsidR="00F27726" w:rsidRPr="009B15BC">
        <w:rPr>
          <w:rFonts w:ascii="Arial" w:hAnsi="Arial" w:cs="Arial"/>
          <w:b/>
          <w:bCs/>
        </w:rPr>
        <w:t>à</w:t>
      </w:r>
      <w:r w:rsidR="00F27726" w:rsidRPr="00DE72C7">
        <w:rPr>
          <w:rFonts w:ascii="Arial" w:hAnsi="Arial" w:cs="Arial"/>
        </w:rPr>
        <w:t xml:space="preserve">”. Un’azienda dinamica, votata alla creazione di materiali </w:t>
      </w:r>
      <w:r w:rsidR="003722B5">
        <w:rPr>
          <w:rFonts w:ascii="Arial" w:hAnsi="Arial" w:cs="Arial"/>
        </w:rPr>
        <w:t>innovativi</w:t>
      </w:r>
      <w:r w:rsidR="00F27726" w:rsidRPr="00DE72C7">
        <w:rPr>
          <w:rFonts w:ascii="Arial" w:hAnsi="Arial" w:cs="Arial"/>
        </w:rPr>
        <w:t xml:space="preserve"> che possano valicare i confini della visual communication. </w:t>
      </w:r>
      <w:r w:rsidR="002369E1" w:rsidRPr="00DE72C7">
        <w:rPr>
          <w:rFonts w:ascii="Arial" w:hAnsi="Arial" w:cs="Arial"/>
        </w:rPr>
        <w:t>L’azienda ha scelto il palcoscenico di Viscom per l’Ouverture della stagione 2022-2023</w:t>
      </w:r>
      <w:r w:rsidR="008010E9">
        <w:rPr>
          <w:rFonts w:ascii="Arial" w:hAnsi="Arial" w:cs="Arial"/>
        </w:rPr>
        <w:t>,</w:t>
      </w:r>
      <w:r w:rsidR="002369E1" w:rsidRPr="00DE72C7">
        <w:rPr>
          <w:rFonts w:ascii="Arial" w:hAnsi="Arial" w:cs="Arial"/>
        </w:rPr>
        <w:t xml:space="preserve"> dove il nuovo </w:t>
      </w:r>
      <w:r w:rsidR="002369E1" w:rsidRPr="00DE72C7">
        <w:rPr>
          <w:rFonts w:ascii="Arial" w:hAnsi="Arial" w:cs="Arial"/>
          <w:b/>
          <w:bCs/>
        </w:rPr>
        <w:t>TRIO</w:t>
      </w:r>
      <w:r w:rsidR="002369E1" w:rsidRPr="00DE72C7">
        <w:rPr>
          <w:rFonts w:ascii="Arial" w:hAnsi="Arial" w:cs="Arial"/>
        </w:rPr>
        <w:t xml:space="preserve"> aprirà le danze candida</w:t>
      </w:r>
      <w:r w:rsidR="00DE72C7">
        <w:rPr>
          <w:rFonts w:ascii="Arial" w:hAnsi="Arial" w:cs="Arial"/>
        </w:rPr>
        <w:t>n</w:t>
      </w:r>
      <w:r w:rsidR="002369E1" w:rsidRPr="00DE72C7">
        <w:rPr>
          <w:rFonts w:ascii="Arial" w:hAnsi="Arial" w:cs="Arial"/>
        </w:rPr>
        <w:t xml:space="preserve">dosi ad essere eletto prodotto dell’anno. Come </w:t>
      </w:r>
      <w:r w:rsidR="003818D0">
        <w:rPr>
          <w:rFonts w:ascii="Arial" w:hAnsi="Arial" w:cs="Arial"/>
        </w:rPr>
        <w:t>racconta</w:t>
      </w:r>
      <w:r w:rsidR="002369E1" w:rsidRPr="00DE72C7">
        <w:rPr>
          <w:rFonts w:ascii="Arial" w:hAnsi="Arial" w:cs="Arial"/>
        </w:rPr>
        <w:t xml:space="preserve"> </w:t>
      </w:r>
      <w:r w:rsidR="002369E1" w:rsidRPr="00DE72C7">
        <w:rPr>
          <w:rFonts w:ascii="Arial" w:hAnsi="Arial" w:cs="Arial"/>
          <w:b/>
          <w:bCs/>
        </w:rPr>
        <w:t>Edoardo Elmi</w:t>
      </w:r>
      <w:r w:rsidR="002369E1" w:rsidRPr="00DE72C7">
        <w:rPr>
          <w:rFonts w:ascii="Arial" w:hAnsi="Arial" w:cs="Arial"/>
        </w:rPr>
        <w:t>, Presidente e fondatore di Guandong, nonché tra i massimi esperti nel mondo della plastica: “</w:t>
      </w:r>
      <w:r w:rsidR="008010E9">
        <w:rPr>
          <w:rFonts w:ascii="Arial" w:hAnsi="Arial" w:cs="Arial"/>
          <w:i/>
          <w:iCs/>
        </w:rPr>
        <w:t>In ambito</w:t>
      </w:r>
      <w:r w:rsidR="008A3A82" w:rsidRPr="00DE72C7">
        <w:rPr>
          <w:rFonts w:ascii="Arial" w:hAnsi="Arial" w:cs="Arial"/>
          <w:i/>
          <w:iCs/>
        </w:rPr>
        <w:t xml:space="preserve"> musicale il </w:t>
      </w:r>
      <w:r w:rsidR="002369E1" w:rsidRPr="00DE72C7">
        <w:rPr>
          <w:rFonts w:ascii="Arial" w:hAnsi="Arial" w:cs="Arial"/>
          <w:i/>
          <w:iCs/>
        </w:rPr>
        <w:t xml:space="preserve">Trio può </w:t>
      </w:r>
      <w:r w:rsidR="008A3A82" w:rsidRPr="00DE72C7">
        <w:rPr>
          <w:rFonts w:ascii="Arial" w:hAnsi="Arial" w:cs="Arial"/>
          <w:i/>
          <w:iCs/>
        </w:rPr>
        <w:t>essere composto da diversi elementi: un trio d’archi, un trio di legni i</w:t>
      </w:r>
      <w:r w:rsidR="00DE72C7" w:rsidRPr="00DE72C7">
        <w:rPr>
          <w:rFonts w:ascii="Arial" w:hAnsi="Arial" w:cs="Arial"/>
          <w:i/>
          <w:iCs/>
        </w:rPr>
        <w:t xml:space="preserve">n diverse formazioni, </w:t>
      </w:r>
      <w:r w:rsidR="008A3A82" w:rsidRPr="00DE72C7">
        <w:rPr>
          <w:rFonts w:ascii="Arial" w:hAnsi="Arial" w:cs="Arial"/>
          <w:i/>
          <w:iCs/>
        </w:rPr>
        <w:t xml:space="preserve">un trio di fiati. Le combinazioni sono tantissime, come gli ingredienti che possono essere </w:t>
      </w:r>
      <w:r w:rsidR="008010E9">
        <w:rPr>
          <w:rFonts w:ascii="Arial" w:hAnsi="Arial" w:cs="Arial"/>
          <w:i/>
          <w:iCs/>
        </w:rPr>
        <w:t>miscelati</w:t>
      </w:r>
      <w:r w:rsidR="008A3A82" w:rsidRPr="00DE72C7">
        <w:rPr>
          <w:rFonts w:ascii="Arial" w:hAnsi="Arial" w:cs="Arial"/>
          <w:i/>
          <w:iCs/>
        </w:rPr>
        <w:t xml:space="preserve"> nella formulazione di un materiale a più strat</w:t>
      </w:r>
      <w:r w:rsidR="008A3A82" w:rsidRPr="008010E9">
        <w:rPr>
          <w:rFonts w:ascii="Arial" w:hAnsi="Arial" w:cs="Arial"/>
          <w:i/>
          <w:iCs/>
        </w:rPr>
        <w:t>i</w:t>
      </w:r>
      <w:r w:rsidR="008A3A82" w:rsidRPr="00DE72C7">
        <w:rPr>
          <w:rFonts w:ascii="Arial" w:hAnsi="Arial" w:cs="Arial"/>
        </w:rPr>
        <w:t xml:space="preserve">”. Edoardo Elmi spiega </w:t>
      </w:r>
      <w:r w:rsidR="003722B5">
        <w:rPr>
          <w:rFonts w:ascii="Arial" w:hAnsi="Arial" w:cs="Arial"/>
        </w:rPr>
        <w:t xml:space="preserve">in dettaglio </w:t>
      </w:r>
      <w:r w:rsidR="008A3A82" w:rsidRPr="00DE72C7">
        <w:rPr>
          <w:rFonts w:ascii="Arial" w:hAnsi="Arial" w:cs="Arial"/>
        </w:rPr>
        <w:t xml:space="preserve">cosa rende </w:t>
      </w:r>
      <w:r w:rsidR="008A3A82" w:rsidRPr="009B15BC">
        <w:rPr>
          <w:rFonts w:ascii="Arial" w:hAnsi="Arial" w:cs="Arial"/>
          <w:b/>
          <w:bCs/>
        </w:rPr>
        <w:t>TRIO</w:t>
      </w:r>
      <w:r w:rsidR="008A3A82" w:rsidRPr="00DE72C7">
        <w:rPr>
          <w:rFonts w:ascii="Arial" w:hAnsi="Arial" w:cs="Arial"/>
        </w:rPr>
        <w:t xml:space="preserve"> </w:t>
      </w:r>
      <w:r w:rsidR="008A3A82" w:rsidRPr="00DE72C7">
        <w:rPr>
          <w:rFonts w:ascii="Arial" w:hAnsi="Arial" w:cs="Arial"/>
          <w:b/>
          <w:bCs/>
        </w:rPr>
        <w:t>un supporto senza precedenti</w:t>
      </w:r>
      <w:r w:rsidR="008A3A82" w:rsidRPr="00DE72C7">
        <w:rPr>
          <w:rFonts w:ascii="Arial" w:hAnsi="Arial" w:cs="Arial"/>
        </w:rPr>
        <w:t xml:space="preserve">. </w:t>
      </w:r>
      <w:r w:rsidR="00DE72C7">
        <w:rPr>
          <w:rFonts w:ascii="Arial" w:hAnsi="Arial" w:cs="Arial"/>
        </w:rPr>
        <w:t>“</w:t>
      </w:r>
      <w:r w:rsidR="00741AFA" w:rsidRPr="008010E9">
        <w:rPr>
          <w:rFonts w:ascii="Arial" w:hAnsi="Arial" w:cs="Arial"/>
          <w:i/>
          <w:iCs/>
        </w:rPr>
        <w:t xml:space="preserve">Il nostro reparto R&amp;D ha lavorato a lungo </w:t>
      </w:r>
      <w:r w:rsidR="00DE72C7" w:rsidRPr="008010E9">
        <w:rPr>
          <w:rFonts w:ascii="Arial" w:hAnsi="Arial" w:cs="Arial"/>
          <w:i/>
          <w:iCs/>
        </w:rPr>
        <w:t>ne</w:t>
      </w:r>
      <w:r w:rsidR="00741AFA" w:rsidRPr="008010E9">
        <w:rPr>
          <w:rFonts w:ascii="Arial" w:hAnsi="Arial" w:cs="Arial"/>
          <w:i/>
          <w:iCs/>
        </w:rPr>
        <w:t xml:space="preserve">lla messa a punto di </w:t>
      </w:r>
      <w:r w:rsidR="009B15BC" w:rsidRPr="008010E9">
        <w:rPr>
          <w:rFonts w:ascii="Arial" w:hAnsi="Arial" w:cs="Arial"/>
          <w:i/>
          <w:iCs/>
        </w:rPr>
        <w:t>TRIO</w:t>
      </w:r>
      <w:r w:rsidR="00DE72C7" w:rsidRPr="008010E9">
        <w:rPr>
          <w:rFonts w:ascii="Arial" w:hAnsi="Arial" w:cs="Arial"/>
          <w:i/>
          <w:iCs/>
        </w:rPr>
        <w:t>. Come per la musica, abbiamo fatto mesi di prove, testando i vari strumenti per ottenere la sinfonia a cui aspiravamo</w:t>
      </w:r>
      <w:r w:rsidR="00DE72C7">
        <w:rPr>
          <w:rFonts w:ascii="Arial" w:hAnsi="Arial" w:cs="Arial"/>
        </w:rPr>
        <w:t xml:space="preserve">”. E la sinfonia ideale per Guandong è un </w:t>
      </w:r>
      <w:r w:rsidR="00DE72C7" w:rsidRPr="008010E9">
        <w:rPr>
          <w:rFonts w:ascii="Arial" w:hAnsi="Arial" w:cs="Arial"/>
          <w:b/>
          <w:bCs/>
        </w:rPr>
        <w:t>supporto pressoch</w:t>
      </w:r>
      <w:r w:rsidR="003818D0" w:rsidRPr="008010E9">
        <w:rPr>
          <w:rFonts w:ascii="Arial" w:hAnsi="Arial" w:cs="Arial"/>
          <w:b/>
          <w:bCs/>
        </w:rPr>
        <w:t>é</w:t>
      </w:r>
      <w:r w:rsidR="00DE72C7" w:rsidRPr="008010E9">
        <w:rPr>
          <w:rFonts w:ascii="Arial" w:hAnsi="Arial" w:cs="Arial"/>
          <w:b/>
          <w:bCs/>
        </w:rPr>
        <w:t xml:space="preserve"> universale</w:t>
      </w:r>
      <w:r w:rsidR="003818D0" w:rsidRPr="008010E9">
        <w:rPr>
          <w:rFonts w:ascii="Arial" w:hAnsi="Arial" w:cs="Arial"/>
          <w:b/>
          <w:bCs/>
        </w:rPr>
        <w:t xml:space="preserve"> in termini di stampabilità e aggrapp</w:t>
      </w:r>
      <w:r w:rsidR="00B10D42" w:rsidRPr="008010E9">
        <w:rPr>
          <w:rFonts w:ascii="Arial" w:hAnsi="Arial" w:cs="Arial"/>
          <w:b/>
          <w:bCs/>
        </w:rPr>
        <w:t>ag</w:t>
      </w:r>
      <w:r w:rsidR="003818D0" w:rsidRPr="008010E9">
        <w:rPr>
          <w:rFonts w:ascii="Arial" w:hAnsi="Arial" w:cs="Arial"/>
          <w:b/>
          <w:bCs/>
        </w:rPr>
        <w:t>gio degli inchiostri</w:t>
      </w:r>
      <w:r w:rsidR="00DE72C7">
        <w:rPr>
          <w:rFonts w:ascii="Arial" w:hAnsi="Arial" w:cs="Arial"/>
        </w:rPr>
        <w:t xml:space="preserve">. </w:t>
      </w:r>
    </w:p>
    <w:p w14:paraId="168BA95C" w14:textId="3CC2A263" w:rsidR="00E35DD6" w:rsidRPr="00DE72C7" w:rsidRDefault="003818D0" w:rsidP="00F2772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Entrando negli aspetti più tecnici, E. Elmi spiega che l</w:t>
      </w:r>
      <w:r w:rsidR="00B10D42">
        <w:rPr>
          <w:rFonts w:ascii="Arial" w:hAnsi="Arial" w:cs="Arial"/>
        </w:rPr>
        <w:t xml:space="preserve">’innovativo </w:t>
      </w:r>
      <w:r>
        <w:rPr>
          <w:rFonts w:ascii="Arial" w:hAnsi="Arial" w:cs="Arial"/>
        </w:rPr>
        <w:t xml:space="preserve">trattamento multistrato rende TRIO </w:t>
      </w:r>
      <w:r w:rsidRPr="008010E9">
        <w:rPr>
          <w:rFonts w:ascii="Arial" w:hAnsi="Arial" w:cs="Arial"/>
          <w:b/>
          <w:bCs/>
        </w:rPr>
        <w:t>adatto all’utilizzo con tutte le principali tecnologie di stampa</w:t>
      </w:r>
      <w:r>
        <w:rPr>
          <w:rFonts w:ascii="Arial" w:hAnsi="Arial" w:cs="Arial"/>
        </w:rPr>
        <w:t xml:space="preserve"> </w:t>
      </w:r>
      <w:r w:rsidRPr="00B10D42">
        <w:rPr>
          <w:rFonts w:ascii="Arial" w:hAnsi="Arial" w:cs="Arial"/>
        </w:rPr>
        <w:t xml:space="preserve">(laser, indigo, inkjet, offset e digital offset), </w:t>
      </w:r>
      <w:r w:rsidRPr="008010E9">
        <w:rPr>
          <w:rFonts w:ascii="Arial" w:hAnsi="Arial" w:cs="Arial"/>
          <w:b/>
          <w:bCs/>
        </w:rPr>
        <w:t>assicurando risultati qualitativamente eccellenti con qualsiasi tipologia di inchiostro</w:t>
      </w:r>
      <w:r>
        <w:rPr>
          <w:rFonts w:ascii="Arial" w:hAnsi="Arial" w:cs="Arial"/>
        </w:rPr>
        <w:t xml:space="preserve"> (toner liquido e solido, UV, Led, Latex ed ecosolvente). Inoltre, gli speciali leganti che compongono gli strati di TRIO ne garantiscono performance ottimali anche alle temperature più estreme, per un range che va dai -20°C fino ai +160°C.</w:t>
      </w:r>
      <w:r w:rsidR="00B10D42">
        <w:rPr>
          <w:rFonts w:ascii="Arial" w:hAnsi="Arial" w:cs="Arial"/>
        </w:rPr>
        <w:t xml:space="preserve"> “</w:t>
      </w:r>
      <w:r w:rsidR="00B10D42" w:rsidRPr="00B10D42">
        <w:rPr>
          <w:rFonts w:ascii="Arial" w:hAnsi="Arial" w:cs="Arial"/>
          <w:i/>
          <w:iCs/>
        </w:rPr>
        <w:t>Un prodotto che in base alla mia lunga esperienza nel mondo dei supporti considero rivoluzionario, tanto da decidere di dedicargli interamente il nostro stand a Viscom</w:t>
      </w:r>
      <w:r w:rsidR="008010E9">
        <w:rPr>
          <w:rFonts w:ascii="Arial" w:hAnsi="Arial" w:cs="Arial"/>
          <w:i/>
          <w:iCs/>
        </w:rPr>
        <w:t xml:space="preserve"> 2022</w:t>
      </w:r>
      <w:r w:rsidR="00B10D42" w:rsidRPr="00B10D42">
        <w:rPr>
          <w:rFonts w:ascii="Arial" w:hAnsi="Arial" w:cs="Arial"/>
          <w:i/>
          <w:iCs/>
        </w:rPr>
        <w:t>”</w:t>
      </w:r>
      <w:r w:rsidR="00B10D42">
        <w:rPr>
          <w:rFonts w:ascii="Arial" w:hAnsi="Arial" w:cs="Arial"/>
        </w:rPr>
        <w:t xml:space="preserve">, aggiunge E. Elmi. </w:t>
      </w:r>
    </w:p>
    <w:p w14:paraId="56C917FD" w14:textId="241AD4DA" w:rsidR="006378FD" w:rsidRDefault="008010E9" w:rsidP="002A17DF">
      <w:pPr>
        <w:spacing w:line="276" w:lineRule="auto"/>
        <w:jc w:val="both"/>
        <w:rPr>
          <w:rFonts w:ascii="Arial" w:hAnsi="Arial" w:cs="Arial"/>
        </w:rPr>
      </w:pPr>
      <w:r w:rsidRPr="00E36C54">
        <w:rPr>
          <w:rFonts w:ascii="Arial" w:hAnsi="Arial" w:cs="Arial"/>
          <w:b/>
          <w:bCs/>
        </w:rPr>
        <w:t>T</w:t>
      </w:r>
      <w:r w:rsidR="00DB1BA8" w:rsidRPr="00E36C54">
        <w:rPr>
          <w:rFonts w:ascii="Arial" w:hAnsi="Arial" w:cs="Arial"/>
          <w:b/>
          <w:bCs/>
        </w:rPr>
        <w:t>RIO</w:t>
      </w:r>
      <w:r w:rsidRPr="00E36C54">
        <w:rPr>
          <w:rFonts w:ascii="Arial" w:hAnsi="Arial" w:cs="Arial"/>
          <w:b/>
          <w:bCs/>
        </w:rPr>
        <w:t xml:space="preserve"> è una</w:t>
      </w:r>
      <w:r w:rsidR="002B11C9" w:rsidRPr="00E36C54">
        <w:rPr>
          <w:rFonts w:ascii="Arial" w:hAnsi="Arial" w:cs="Arial"/>
          <w:b/>
          <w:bCs/>
        </w:rPr>
        <w:t xml:space="preserve"> pellicola </w:t>
      </w:r>
      <w:r w:rsidR="002A17DF" w:rsidRPr="00E36C54">
        <w:rPr>
          <w:rFonts w:ascii="Arial" w:hAnsi="Arial" w:cs="Arial"/>
          <w:b/>
          <w:bCs/>
        </w:rPr>
        <w:t xml:space="preserve">a tre strati di alta qualità in materiale </w:t>
      </w:r>
      <w:r w:rsidR="002B11C9" w:rsidRPr="00E36C54">
        <w:rPr>
          <w:rFonts w:ascii="Arial" w:hAnsi="Arial" w:cs="Arial"/>
          <w:b/>
          <w:bCs/>
        </w:rPr>
        <w:t>composit</w:t>
      </w:r>
      <w:r w:rsidR="002A17DF" w:rsidRPr="00E36C54">
        <w:rPr>
          <w:rFonts w:ascii="Arial" w:hAnsi="Arial" w:cs="Arial"/>
          <w:b/>
          <w:bCs/>
        </w:rPr>
        <w:t>o</w:t>
      </w:r>
      <w:r w:rsidR="002B11C9">
        <w:rPr>
          <w:rFonts w:ascii="Arial" w:hAnsi="Arial" w:cs="Arial"/>
        </w:rPr>
        <w:t xml:space="preserve"> che coniuga</w:t>
      </w:r>
      <w:r w:rsidR="003B6A3E">
        <w:rPr>
          <w:rFonts w:ascii="Arial" w:hAnsi="Arial" w:cs="Arial"/>
        </w:rPr>
        <w:t xml:space="preserve"> </w:t>
      </w:r>
      <w:r w:rsidR="002B11C9">
        <w:rPr>
          <w:rFonts w:ascii="Arial" w:hAnsi="Arial" w:cs="Arial"/>
        </w:rPr>
        <w:t xml:space="preserve">sostenibilità </w:t>
      </w:r>
      <w:r w:rsidR="003B6A3E">
        <w:rPr>
          <w:rFonts w:ascii="Arial" w:hAnsi="Arial" w:cs="Arial"/>
        </w:rPr>
        <w:t>a un’eccezionale</w:t>
      </w:r>
      <w:r w:rsidR="002B11C9">
        <w:rPr>
          <w:rFonts w:ascii="Arial" w:hAnsi="Arial" w:cs="Arial"/>
        </w:rPr>
        <w:t xml:space="preserve"> versatilità applicativa</w:t>
      </w:r>
      <w:r>
        <w:rPr>
          <w:rFonts w:ascii="Arial" w:hAnsi="Arial" w:cs="Arial"/>
        </w:rPr>
        <w:t xml:space="preserve">. </w:t>
      </w:r>
      <w:r w:rsidR="002B11C9">
        <w:rPr>
          <w:rFonts w:ascii="Arial" w:hAnsi="Arial" w:cs="Arial"/>
        </w:rPr>
        <w:t>Realizzat</w:t>
      </w:r>
      <w:r>
        <w:rPr>
          <w:rFonts w:ascii="Arial" w:hAnsi="Arial" w:cs="Arial"/>
        </w:rPr>
        <w:t>o</w:t>
      </w:r>
      <w:r w:rsidR="002B11C9">
        <w:rPr>
          <w:rFonts w:ascii="Arial" w:hAnsi="Arial" w:cs="Arial"/>
        </w:rPr>
        <w:t xml:space="preserve"> con il </w:t>
      </w:r>
      <w:bookmarkStart w:id="0" w:name="_GoBack"/>
      <w:r w:rsidR="002B11C9" w:rsidRPr="00E36C54">
        <w:rPr>
          <w:rFonts w:ascii="Arial" w:hAnsi="Arial" w:cs="Arial"/>
          <w:b/>
          <w:bCs/>
        </w:rPr>
        <w:t xml:space="preserve">74% di materie </w:t>
      </w:r>
      <w:r w:rsidR="003B6A3E" w:rsidRPr="00E36C54">
        <w:rPr>
          <w:rFonts w:ascii="Arial" w:hAnsi="Arial" w:cs="Arial"/>
          <w:b/>
          <w:bCs/>
        </w:rPr>
        <w:t>plastiche</w:t>
      </w:r>
      <w:r w:rsidR="002B11C9" w:rsidRPr="00E36C54">
        <w:rPr>
          <w:rFonts w:ascii="Arial" w:hAnsi="Arial" w:cs="Arial"/>
          <w:b/>
          <w:bCs/>
        </w:rPr>
        <w:t xml:space="preserve"> riciclate</w:t>
      </w:r>
      <w:bookmarkEnd w:id="0"/>
      <w:r w:rsidR="002B11C9">
        <w:rPr>
          <w:rFonts w:ascii="Arial" w:hAnsi="Arial" w:cs="Arial"/>
        </w:rPr>
        <w:t xml:space="preserve">, TRIO </w:t>
      </w:r>
      <w:r w:rsidR="003B6A3E">
        <w:rPr>
          <w:rFonts w:ascii="Arial" w:hAnsi="Arial" w:cs="Arial"/>
        </w:rPr>
        <w:t xml:space="preserve">è </w:t>
      </w:r>
      <w:r w:rsidR="002B11C9">
        <w:rPr>
          <w:rFonts w:ascii="Arial" w:hAnsi="Arial" w:cs="Arial"/>
        </w:rPr>
        <w:t>pensat</w:t>
      </w:r>
      <w:r>
        <w:rPr>
          <w:rFonts w:ascii="Arial" w:hAnsi="Arial" w:cs="Arial"/>
        </w:rPr>
        <w:t>o</w:t>
      </w:r>
      <w:r w:rsidR="002B11C9">
        <w:rPr>
          <w:rFonts w:ascii="Arial" w:hAnsi="Arial" w:cs="Arial"/>
        </w:rPr>
        <w:t xml:space="preserve"> sin dalla fase di progettazione per contenere la </w:t>
      </w:r>
      <w:r w:rsidR="00DB1BA8">
        <w:rPr>
          <w:rFonts w:ascii="Arial" w:hAnsi="Arial" w:cs="Arial"/>
        </w:rPr>
        <w:t>maggior</w:t>
      </w:r>
      <w:r w:rsidR="002B11C9">
        <w:rPr>
          <w:rFonts w:ascii="Arial" w:hAnsi="Arial" w:cs="Arial"/>
        </w:rPr>
        <w:t xml:space="preserve"> quantità possibile </w:t>
      </w:r>
      <w:r w:rsidR="003B6A3E">
        <w:rPr>
          <w:rFonts w:ascii="Arial" w:hAnsi="Arial" w:cs="Arial"/>
        </w:rPr>
        <w:t>di riciclat</w:t>
      </w:r>
      <w:r w:rsidR="006378FD">
        <w:rPr>
          <w:rFonts w:ascii="Arial" w:hAnsi="Arial" w:cs="Arial"/>
        </w:rPr>
        <w:t xml:space="preserve">o. Il tutto </w:t>
      </w:r>
      <w:r w:rsidR="003B6A3E">
        <w:rPr>
          <w:rFonts w:ascii="Arial" w:hAnsi="Arial" w:cs="Arial"/>
        </w:rPr>
        <w:t xml:space="preserve">senza </w:t>
      </w:r>
      <w:r w:rsidR="006378FD">
        <w:rPr>
          <w:rFonts w:ascii="Arial" w:hAnsi="Arial" w:cs="Arial"/>
        </w:rPr>
        <w:t>compromettere la qualità del prodotto finito, ma anzi, con la garanzia della massima stabilità per qualsiasi tipologia di applicazione.</w:t>
      </w:r>
      <w:r w:rsidR="006378FD" w:rsidRPr="006378FD">
        <w:rPr>
          <w:rFonts w:ascii="Arial" w:hAnsi="Arial" w:cs="Arial"/>
        </w:rPr>
        <w:t xml:space="preserve"> </w:t>
      </w:r>
      <w:r w:rsidR="006378FD">
        <w:rPr>
          <w:rFonts w:ascii="Arial" w:hAnsi="Arial" w:cs="Arial"/>
        </w:rPr>
        <w:t>Disponibile sia in fogli, distribuit</w:t>
      </w:r>
      <w:r>
        <w:rPr>
          <w:rFonts w:ascii="Arial" w:hAnsi="Arial" w:cs="Arial"/>
        </w:rPr>
        <w:t>i</w:t>
      </w:r>
      <w:r w:rsidR="006378FD">
        <w:rPr>
          <w:rFonts w:ascii="Arial" w:hAnsi="Arial" w:cs="Arial"/>
        </w:rPr>
        <w:t xml:space="preserve"> dalla divisione Mr Magnus, sia in bobina,</w:t>
      </w:r>
      <w:r>
        <w:rPr>
          <w:rFonts w:ascii="Arial" w:hAnsi="Arial" w:cs="Arial"/>
        </w:rPr>
        <w:t xml:space="preserve"> TRIO è completamente riciclabile e contraddistinto da un ineguagliabile rapporto prezzo/prestazioni</w:t>
      </w:r>
      <w:r w:rsidR="00D605D5">
        <w:rPr>
          <w:rFonts w:ascii="Arial" w:hAnsi="Arial" w:cs="Arial"/>
        </w:rPr>
        <w:t xml:space="preserve">. </w:t>
      </w:r>
    </w:p>
    <w:p w14:paraId="11AA12B7" w14:textId="783CB33B" w:rsidR="00791236" w:rsidRDefault="008010E9" w:rsidP="003722B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la kermesse ci sarà spazio anche per altre specialità firmate Guandong, che saranno protagoniste di sfidanti prove di stampa e dimostrazioni applicative presso gli stand dei più importanti </w:t>
      </w:r>
      <w:r w:rsidR="00791236">
        <w:rPr>
          <w:rFonts w:ascii="Arial" w:hAnsi="Arial" w:cs="Arial"/>
        </w:rPr>
        <w:t>vendor di tecnologie</w:t>
      </w:r>
      <w:r>
        <w:rPr>
          <w:rFonts w:ascii="Arial" w:hAnsi="Arial" w:cs="Arial"/>
        </w:rPr>
        <w:t xml:space="preserve">. </w:t>
      </w:r>
    </w:p>
    <w:p w14:paraId="4A095FB6" w14:textId="77777777" w:rsidR="00673632" w:rsidRDefault="00673632" w:rsidP="00110CFC">
      <w:pPr>
        <w:spacing w:line="276" w:lineRule="auto"/>
        <w:jc w:val="both"/>
        <w:rPr>
          <w:rFonts w:ascii="Arial" w:hAnsi="Arial" w:cs="Arial"/>
        </w:rPr>
      </w:pPr>
    </w:p>
    <w:p w14:paraId="5B5BB3EC" w14:textId="1DE96EE5" w:rsidR="00673632" w:rsidRPr="00673632" w:rsidRDefault="00673632" w:rsidP="00673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73632">
        <w:rPr>
          <w:rFonts w:ascii="Arial" w:hAnsi="Arial" w:cs="Arial"/>
          <w:b/>
          <w:bCs/>
          <w:sz w:val="28"/>
          <w:szCs w:val="28"/>
        </w:rPr>
        <w:t>GUANDONG</w:t>
      </w:r>
      <w:r w:rsidR="00791236">
        <w:rPr>
          <w:rFonts w:ascii="Arial" w:hAnsi="Arial" w:cs="Arial"/>
          <w:b/>
          <w:bCs/>
          <w:sz w:val="28"/>
          <w:szCs w:val="28"/>
        </w:rPr>
        <w:t xml:space="preserve"> </w:t>
      </w:r>
      <w:r w:rsidRPr="00673632">
        <w:rPr>
          <w:rFonts w:ascii="Arial" w:hAnsi="Arial" w:cs="Arial"/>
          <w:b/>
          <w:bCs/>
          <w:sz w:val="28"/>
          <w:szCs w:val="28"/>
        </w:rPr>
        <w:t xml:space="preserve">VI ASPETTA A </w:t>
      </w:r>
      <w:r w:rsidR="00791236">
        <w:rPr>
          <w:rFonts w:ascii="Arial" w:hAnsi="Arial" w:cs="Arial"/>
          <w:b/>
          <w:bCs/>
          <w:sz w:val="28"/>
          <w:szCs w:val="28"/>
        </w:rPr>
        <w:t>VISCOM</w:t>
      </w:r>
      <w:r w:rsidRPr="00673632">
        <w:rPr>
          <w:rFonts w:ascii="Arial" w:hAnsi="Arial" w:cs="Arial"/>
          <w:b/>
          <w:bCs/>
          <w:sz w:val="28"/>
          <w:szCs w:val="28"/>
        </w:rPr>
        <w:t xml:space="preserve"> 2022</w:t>
      </w:r>
    </w:p>
    <w:p w14:paraId="55342DA7" w14:textId="7682CB63" w:rsidR="00673632" w:rsidRPr="00673632" w:rsidRDefault="00791236" w:rsidP="00673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PAD.</w:t>
      </w:r>
      <w:r w:rsidR="00673632" w:rsidRPr="00673632">
        <w:rPr>
          <w:rFonts w:ascii="Arial" w:hAnsi="Arial" w:cs="Arial"/>
          <w:b/>
          <w:bCs/>
          <w:sz w:val="28"/>
          <w:szCs w:val="28"/>
        </w:rPr>
        <w:t xml:space="preserve"> </w:t>
      </w:r>
      <w:r w:rsidR="008010E9">
        <w:rPr>
          <w:rFonts w:ascii="Arial" w:hAnsi="Arial" w:cs="Arial"/>
          <w:b/>
          <w:bCs/>
          <w:sz w:val="28"/>
          <w:szCs w:val="28"/>
        </w:rPr>
        <w:t>8</w:t>
      </w:r>
      <w:r w:rsidR="00673632" w:rsidRPr="00673632">
        <w:rPr>
          <w:rFonts w:ascii="Arial" w:hAnsi="Arial" w:cs="Arial"/>
          <w:b/>
          <w:bCs/>
          <w:sz w:val="28"/>
          <w:szCs w:val="28"/>
        </w:rPr>
        <w:t xml:space="preserve"> – STAND </w:t>
      </w:r>
      <w:r w:rsidR="008010E9">
        <w:rPr>
          <w:rFonts w:ascii="Arial" w:hAnsi="Arial" w:cs="Arial"/>
          <w:b/>
          <w:bCs/>
          <w:sz w:val="28"/>
          <w:szCs w:val="28"/>
        </w:rPr>
        <w:t>F33</w:t>
      </w:r>
    </w:p>
    <w:p w14:paraId="2B70A865" w14:textId="77777777" w:rsidR="00673632" w:rsidRDefault="00673632" w:rsidP="00110CFC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2A4B1C" w:rsidRPr="00924D71" w14:paraId="013E3A2B" w14:textId="77777777" w:rsidTr="00EC4A1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1E45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Per la stampa: </w:t>
            </w:r>
          </w:p>
          <w:p w14:paraId="7C77055E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7D15F236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4DFA069D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0BDC9EC3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6FF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46EBCB92" w14:textId="0D5C7560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D70F6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56136DCD" w14:textId="77777777" w:rsidR="002A4B1C" w:rsidRPr="002116FF" w:rsidRDefault="002A4B1C" w:rsidP="00EC4A1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Guandong Italia Srl</w:t>
            </w:r>
          </w:p>
          <w:p w14:paraId="4268228C" w14:textId="77777777" w:rsidR="002A4B1C" w:rsidRPr="002116FF" w:rsidRDefault="002A4B1C" w:rsidP="00EC4A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30021CDE" w14:textId="77777777" w:rsidR="002A4B1C" w:rsidRPr="002116FF" w:rsidRDefault="002A4B1C" w:rsidP="00EC4A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5C1A397A" w14:textId="77777777" w:rsidR="002A4B1C" w:rsidRPr="002116FF" w:rsidRDefault="002A4B1C" w:rsidP="00EC4A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51BEC70" w14:textId="77777777" w:rsidR="002A4B1C" w:rsidRPr="002116FF" w:rsidRDefault="002A4B1C" w:rsidP="00EC4A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  <w:p w14:paraId="4B4A6CD6" w14:textId="77777777" w:rsidR="002A4B1C" w:rsidRPr="002116FF" w:rsidRDefault="002A4B1C" w:rsidP="00EC4A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145DDA6" w14:textId="77777777" w:rsidR="002A4B1C" w:rsidRPr="002A4B1C" w:rsidRDefault="002A4B1C" w:rsidP="00FF3CA8">
      <w:pPr>
        <w:jc w:val="both"/>
        <w:rPr>
          <w:rFonts w:ascii="Arial" w:hAnsi="Arial" w:cs="Arial"/>
          <w:lang w:val="en-US"/>
        </w:rPr>
      </w:pPr>
    </w:p>
    <w:sectPr w:rsidR="002A4B1C" w:rsidRPr="002A4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6B83B" w14:textId="77777777" w:rsidR="00284C4B" w:rsidRDefault="00284C4B" w:rsidP="002A4B1C">
      <w:pPr>
        <w:spacing w:after="0" w:line="240" w:lineRule="auto"/>
      </w:pPr>
      <w:r>
        <w:separator/>
      </w:r>
    </w:p>
  </w:endnote>
  <w:endnote w:type="continuationSeparator" w:id="0">
    <w:p w14:paraId="6EC3F81C" w14:textId="77777777" w:rsidR="00284C4B" w:rsidRDefault="00284C4B" w:rsidP="002A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D1DFF" w14:textId="77777777" w:rsidR="00FF3CA8" w:rsidRDefault="00FF3C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B9724" w14:textId="77777777" w:rsidR="00FF3CA8" w:rsidRDefault="00FF3C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52BD8" w14:textId="77777777" w:rsidR="00FF3CA8" w:rsidRDefault="00FF3C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03A74" w14:textId="77777777" w:rsidR="00284C4B" w:rsidRDefault="00284C4B" w:rsidP="002A4B1C">
      <w:pPr>
        <w:spacing w:after="0" w:line="240" w:lineRule="auto"/>
      </w:pPr>
      <w:r>
        <w:separator/>
      </w:r>
    </w:p>
  </w:footnote>
  <w:footnote w:type="continuationSeparator" w:id="0">
    <w:p w14:paraId="3BE4E748" w14:textId="77777777" w:rsidR="00284C4B" w:rsidRDefault="00284C4B" w:rsidP="002A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20224" w14:textId="77777777" w:rsidR="00FF3CA8" w:rsidRDefault="00FF3C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7EEA6" w14:textId="1D24A5EF" w:rsidR="002A4B1C" w:rsidRDefault="002A4B1C" w:rsidP="002A4B1C">
    <w:pPr>
      <w:pStyle w:val="Intestazione"/>
      <w:jc w:val="center"/>
    </w:pPr>
    <w:r w:rsidRPr="00A37BA9">
      <w:rPr>
        <w:noProof/>
        <w:lang w:eastAsia="it-IT"/>
      </w:rPr>
      <w:drawing>
        <wp:inline distT="0" distB="0" distL="0" distR="0" wp14:anchorId="21FE88DC" wp14:editId="2B62D438">
          <wp:extent cx="985199" cy="707366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UANDONG hashtag 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02" cy="731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74D2" w14:textId="77777777" w:rsidR="002A4B1C" w:rsidRDefault="002A4B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1CE35" w14:textId="77777777" w:rsidR="00FF3CA8" w:rsidRDefault="00FF3C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50597"/>
    <w:multiLevelType w:val="hybridMultilevel"/>
    <w:tmpl w:val="884063D0"/>
    <w:lvl w:ilvl="0" w:tplc="EC9467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B7"/>
    <w:rsid w:val="00000230"/>
    <w:rsid w:val="00011C3B"/>
    <w:rsid w:val="000129C3"/>
    <w:rsid w:val="00023749"/>
    <w:rsid w:val="00057C2E"/>
    <w:rsid w:val="000979ED"/>
    <w:rsid w:val="000A0C77"/>
    <w:rsid w:val="000B1524"/>
    <w:rsid w:val="000D444B"/>
    <w:rsid w:val="000F192D"/>
    <w:rsid w:val="001013D1"/>
    <w:rsid w:val="00110CFC"/>
    <w:rsid w:val="00112796"/>
    <w:rsid w:val="00167549"/>
    <w:rsid w:val="001A2CF7"/>
    <w:rsid w:val="001B0E6A"/>
    <w:rsid w:val="001E0537"/>
    <w:rsid w:val="001E7A9D"/>
    <w:rsid w:val="002001C9"/>
    <w:rsid w:val="002116FF"/>
    <w:rsid w:val="002341AC"/>
    <w:rsid w:val="002369E1"/>
    <w:rsid w:val="00244F50"/>
    <w:rsid w:val="00284C4B"/>
    <w:rsid w:val="00295138"/>
    <w:rsid w:val="002A17DF"/>
    <w:rsid w:val="002A4B1C"/>
    <w:rsid w:val="002B11C9"/>
    <w:rsid w:val="002F7AD3"/>
    <w:rsid w:val="00310DCA"/>
    <w:rsid w:val="0034021C"/>
    <w:rsid w:val="00342D24"/>
    <w:rsid w:val="00352378"/>
    <w:rsid w:val="0035304C"/>
    <w:rsid w:val="0035727F"/>
    <w:rsid w:val="00363AFA"/>
    <w:rsid w:val="003722B5"/>
    <w:rsid w:val="0037759E"/>
    <w:rsid w:val="003818D0"/>
    <w:rsid w:val="003B1609"/>
    <w:rsid w:val="003B6A3E"/>
    <w:rsid w:val="003C0C4B"/>
    <w:rsid w:val="003C7E62"/>
    <w:rsid w:val="003E40D2"/>
    <w:rsid w:val="003F0297"/>
    <w:rsid w:val="004020BD"/>
    <w:rsid w:val="004164C3"/>
    <w:rsid w:val="004303F3"/>
    <w:rsid w:val="00433985"/>
    <w:rsid w:val="00446ABB"/>
    <w:rsid w:val="00450453"/>
    <w:rsid w:val="004547E1"/>
    <w:rsid w:val="00496835"/>
    <w:rsid w:val="00504B79"/>
    <w:rsid w:val="00567531"/>
    <w:rsid w:val="00570BE9"/>
    <w:rsid w:val="005768E4"/>
    <w:rsid w:val="005842BA"/>
    <w:rsid w:val="00587009"/>
    <w:rsid w:val="005A4FDA"/>
    <w:rsid w:val="005B00B7"/>
    <w:rsid w:val="005B3226"/>
    <w:rsid w:val="005E06BD"/>
    <w:rsid w:val="006033F4"/>
    <w:rsid w:val="006378FD"/>
    <w:rsid w:val="006439DA"/>
    <w:rsid w:val="00654216"/>
    <w:rsid w:val="00657D79"/>
    <w:rsid w:val="00673632"/>
    <w:rsid w:val="00680204"/>
    <w:rsid w:val="006A075B"/>
    <w:rsid w:val="006A07F4"/>
    <w:rsid w:val="006A455E"/>
    <w:rsid w:val="006B3A29"/>
    <w:rsid w:val="007023B8"/>
    <w:rsid w:val="0072031D"/>
    <w:rsid w:val="00726D7F"/>
    <w:rsid w:val="00741AFA"/>
    <w:rsid w:val="007619DF"/>
    <w:rsid w:val="00783A18"/>
    <w:rsid w:val="00791236"/>
    <w:rsid w:val="007A506A"/>
    <w:rsid w:val="007E7D0D"/>
    <w:rsid w:val="008010E9"/>
    <w:rsid w:val="00805335"/>
    <w:rsid w:val="0087376D"/>
    <w:rsid w:val="00882B88"/>
    <w:rsid w:val="008941F7"/>
    <w:rsid w:val="00895C05"/>
    <w:rsid w:val="008A3A82"/>
    <w:rsid w:val="008E6966"/>
    <w:rsid w:val="00905DD5"/>
    <w:rsid w:val="00911AC1"/>
    <w:rsid w:val="00924D71"/>
    <w:rsid w:val="009323B7"/>
    <w:rsid w:val="00952A33"/>
    <w:rsid w:val="0096151C"/>
    <w:rsid w:val="00985407"/>
    <w:rsid w:val="009B15BC"/>
    <w:rsid w:val="009B3580"/>
    <w:rsid w:val="009B3D16"/>
    <w:rsid w:val="009F546D"/>
    <w:rsid w:val="00A234B4"/>
    <w:rsid w:val="00A24B40"/>
    <w:rsid w:val="00A333FB"/>
    <w:rsid w:val="00A35D7E"/>
    <w:rsid w:val="00A70DA5"/>
    <w:rsid w:val="00A75219"/>
    <w:rsid w:val="00A85F27"/>
    <w:rsid w:val="00A862A0"/>
    <w:rsid w:val="00A954B7"/>
    <w:rsid w:val="00AF7310"/>
    <w:rsid w:val="00B06BA6"/>
    <w:rsid w:val="00B10D42"/>
    <w:rsid w:val="00B24EFD"/>
    <w:rsid w:val="00B506DC"/>
    <w:rsid w:val="00B53755"/>
    <w:rsid w:val="00B5385D"/>
    <w:rsid w:val="00B62F50"/>
    <w:rsid w:val="00B93B7E"/>
    <w:rsid w:val="00BB4A93"/>
    <w:rsid w:val="00BC4A5E"/>
    <w:rsid w:val="00C01ACF"/>
    <w:rsid w:val="00C22EBA"/>
    <w:rsid w:val="00C27677"/>
    <w:rsid w:val="00C31683"/>
    <w:rsid w:val="00C56C02"/>
    <w:rsid w:val="00CB4E7A"/>
    <w:rsid w:val="00CD7276"/>
    <w:rsid w:val="00D0222E"/>
    <w:rsid w:val="00D168F2"/>
    <w:rsid w:val="00D605D5"/>
    <w:rsid w:val="00D60BC4"/>
    <w:rsid w:val="00D739FF"/>
    <w:rsid w:val="00DA5371"/>
    <w:rsid w:val="00DB1BA8"/>
    <w:rsid w:val="00DC7E1D"/>
    <w:rsid w:val="00DE72C7"/>
    <w:rsid w:val="00DF6DE2"/>
    <w:rsid w:val="00E07020"/>
    <w:rsid w:val="00E1557F"/>
    <w:rsid w:val="00E35DD6"/>
    <w:rsid w:val="00E36C54"/>
    <w:rsid w:val="00E8690E"/>
    <w:rsid w:val="00EA0BD4"/>
    <w:rsid w:val="00EB6EDF"/>
    <w:rsid w:val="00ED11CB"/>
    <w:rsid w:val="00ED65A3"/>
    <w:rsid w:val="00EE20E2"/>
    <w:rsid w:val="00F033F6"/>
    <w:rsid w:val="00F0413A"/>
    <w:rsid w:val="00F050C0"/>
    <w:rsid w:val="00F217A4"/>
    <w:rsid w:val="00F27726"/>
    <w:rsid w:val="00F3275A"/>
    <w:rsid w:val="00F712C4"/>
    <w:rsid w:val="00F87FFC"/>
    <w:rsid w:val="00FA5EE6"/>
    <w:rsid w:val="00FB4966"/>
    <w:rsid w:val="00FB7647"/>
    <w:rsid w:val="00FC23E3"/>
    <w:rsid w:val="00FE1DE8"/>
    <w:rsid w:val="00FF3284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30552C9"/>
  <w15:chartTrackingRefBased/>
  <w15:docId w15:val="{43683A09-1F2E-4F39-A46D-1F67A7AF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1C"/>
  </w:style>
  <w:style w:type="paragraph" w:styleId="Pidipagina">
    <w:name w:val="footer"/>
    <w:basedOn w:val="Normale"/>
    <w:link w:val="Pidipagina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1C"/>
  </w:style>
  <w:style w:type="paragraph" w:styleId="Paragrafoelenco">
    <w:name w:val="List Paragraph"/>
    <w:basedOn w:val="Normale"/>
    <w:uiPriority w:val="34"/>
    <w:qFormat/>
    <w:rsid w:val="002A4B1C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0B1524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B1524"/>
    <w:pPr>
      <w:spacing w:line="241" w:lineRule="atLeast"/>
    </w:pPr>
    <w:rPr>
      <w:rFonts w:cstheme="minorBidi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3B160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160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E1D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0413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4FD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1A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uandong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17</cp:revision>
  <dcterms:created xsi:type="dcterms:W3CDTF">2022-04-28T18:49:00Z</dcterms:created>
  <dcterms:modified xsi:type="dcterms:W3CDTF">2022-09-12T10:24:00Z</dcterms:modified>
</cp:coreProperties>
</file>