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C526" w14:textId="6AE93F77" w:rsidR="00C64D86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>Comunicato stampa</w:t>
      </w:r>
    </w:p>
    <w:p w14:paraId="660E8AE6" w14:textId="7A5D227E" w:rsidR="00C64D86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</w:p>
    <w:p w14:paraId="1C52BAFC" w14:textId="48587AE3" w:rsidR="00D7289D" w:rsidRDefault="00D7289D" w:rsidP="0028277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Per </w:t>
      </w:r>
      <w:r w:rsidR="00282775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Seri-Art </w:t>
      </w: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è tempo di fare il grande passo </w:t>
      </w:r>
    </w:p>
    <w:p w14:paraId="62013801" w14:textId="5EA4DF38" w:rsidR="00B663A5" w:rsidRPr="000F6470" w:rsidRDefault="00D7289D" w:rsidP="0028277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it-IT"/>
        </w:rPr>
      </w:pPr>
      <w:r w:rsidRPr="000F6470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it-IT"/>
        </w:rPr>
        <w:t xml:space="preserve">Confermata l’installazione della prima stampante Durst: la ibrida </w:t>
      </w:r>
      <w:r w:rsidR="00723B1A" w:rsidRPr="000F6470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it-IT"/>
        </w:rPr>
        <w:t>P5</w:t>
      </w:r>
      <w:r w:rsidR="00282775" w:rsidRPr="000F6470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it-IT"/>
        </w:rPr>
        <w:t xml:space="preserve"> 210</w:t>
      </w:r>
    </w:p>
    <w:p w14:paraId="13211732" w14:textId="77777777" w:rsidR="00007227" w:rsidRDefault="00007227" w:rsidP="00B663A5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56A3FB3E" w14:textId="0B309017" w:rsidR="00373427" w:rsidRPr="00CA0331" w:rsidRDefault="003372CC" w:rsidP="0003129E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trike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15</w:t>
      </w:r>
      <w:r w:rsidR="00B36AD8" w:rsidRPr="00744292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 </w:t>
      </w:r>
      <w:r w:rsidR="00282775" w:rsidRPr="00744292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febbraio</w:t>
      </w:r>
      <w:r w:rsidR="00007227" w:rsidRPr="00744292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 202</w:t>
      </w:r>
      <w:r w:rsidR="00282775" w:rsidRPr="00744292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3</w:t>
      </w:r>
      <w:r w:rsidR="00B663A5">
        <w:rPr>
          <w:rFonts w:ascii="Arial" w:eastAsia="Times New Roman" w:hAnsi="Arial" w:cs="Arial"/>
          <w:color w:val="000000" w:themeColor="text1"/>
          <w:kern w:val="36"/>
          <w:lang w:eastAsia="it-IT"/>
        </w:rPr>
        <w:t>:</w:t>
      </w:r>
      <w:r w:rsidR="0028277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F378DA">
        <w:rPr>
          <w:rFonts w:ascii="Arial" w:eastAsia="Times New Roman" w:hAnsi="Arial" w:cs="Arial"/>
          <w:color w:val="000000" w:themeColor="text1"/>
          <w:kern w:val="36"/>
          <w:lang w:eastAsia="it-IT"/>
        </w:rPr>
        <w:t>Nata oltre 5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5</w:t>
      </w:r>
      <w:r w:rsidR="00F378D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anni fa come azienda serigrafica,</w:t>
      </w:r>
      <w:r w:rsidR="003C77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hyperlink r:id="rId8" w:history="1">
        <w:r w:rsidR="003C7735" w:rsidRPr="006144AD">
          <w:rPr>
            <w:rStyle w:val="Collegamentoipertestuale"/>
            <w:rFonts w:ascii="Arial" w:eastAsia="Times New Roman" w:hAnsi="Arial" w:cs="Arial"/>
            <w:b/>
            <w:kern w:val="36"/>
            <w:lang w:eastAsia="it-IT"/>
          </w:rPr>
          <w:t>Seri-Art</w:t>
        </w:r>
      </w:hyperlink>
      <w:r w:rsidR="003C773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>opera sul mercato</w:t>
      </w:r>
      <w:r w:rsidR="0038697B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nazionale e internazionale </w:t>
      </w:r>
      <w:r w:rsidR="009C6B91" w:rsidRPr="00CA0331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>proponendo un’offerta completa per la stampa, la decorazione e la personalizzazione dei più svariati supporti</w:t>
      </w:r>
      <w:r w:rsid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>,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puntando sull’interconnessione tra serigrafia e stampa digitale. Per potenziare il reparto dedica</w:t>
      </w:r>
      <w:r w:rsidR="001354ED">
        <w:rPr>
          <w:rFonts w:ascii="Arial" w:eastAsia="Times New Roman" w:hAnsi="Arial" w:cs="Arial"/>
          <w:color w:val="000000" w:themeColor="text1"/>
          <w:kern w:val="36"/>
          <w:lang w:eastAsia="it-IT"/>
        </w:rPr>
        <w:t>to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al digital printing, Seri-Art ha scelto di fare il grande passo installando la stampante ibrida </w:t>
      </w:r>
      <w:hyperlink r:id="rId9" w:history="1">
        <w:r w:rsidR="00AE70A2" w:rsidRPr="006144AD">
          <w:rPr>
            <w:rStyle w:val="Collegamentoipertestuale"/>
            <w:rFonts w:ascii="Arial" w:eastAsia="Times New Roman" w:hAnsi="Arial" w:cs="Arial"/>
            <w:b/>
            <w:kern w:val="36"/>
            <w:lang w:eastAsia="it-IT"/>
          </w:rPr>
          <w:t>Durst</w:t>
        </w:r>
      </w:hyperlink>
      <w:r w:rsidR="00AE70A2" w:rsidRPr="00AE70A2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 P5 210</w:t>
      </w:r>
      <w:r w:rsidR="00F378DA" w:rsidRPr="00F378DA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  <w:r w:rsidR="00744292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</w:p>
    <w:p w14:paraId="58FA4278" w14:textId="690CE3A6" w:rsidR="00655BAA" w:rsidRDefault="00CA0158" w:rsidP="0003129E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C</w:t>
      </w:r>
      <w:r w:rsidRPr="00CA0158">
        <w:rPr>
          <w:rFonts w:ascii="Arial" w:eastAsia="Times New Roman" w:hAnsi="Arial" w:cs="Arial"/>
          <w:color w:val="000000" w:themeColor="text1"/>
          <w:kern w:val="36"/>
          <w:lang w:eastAsia="it-IT"/>
        </w:rPr>
        <w:t>aratterizzata da un approccio fortemente consulenziale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692888" w:rsidRPr="00692888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Seri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-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Art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D32B96">
        <w:rPr>
          <w:rFonts w:ascii="Arial" w:eastAsia="Times New Roman" w:hAnsi="Arial" w:cs="Arial"/>
          <w:color w:val="000000" w:themeColor="text1"/>
          <w:kern w:val="36"/>
          <w:lang w:eastAsia="it-IT"/>
        </w:rPr>
        <w:t>punta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 </w:t>
      </w:r>
      <w:r w:rsidR="00D32B96">
        <w:rPr>
          <w:rFonts w:ascii="Arial" w:eastAsia="Times New Roman" w:hAnsi="Arial" w:cs="Arial"/>
          <w:color w:val="000000" w:themeColor="text1"/>
          <w:kern w:val="36"/>
          <w:lang w:eastAsia="it-IT"/>
        </w:rPr>
        <w:t>mercati</w:t>
      </w:r>
      <w:r w:rsidR="00D32B96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di nicchia dove la cura dei dettagli e la consulenza grafica</w:t>
      </w:r>
      <w:r w:rsidR="00B504CD">
        <w:rPr>
          <w:rFonts w:ascii="Arial" w:eastAsia="Times New Roman" w:hAnsi="Arial" w:cs="Arial"/>
          <w:color w:val="000000" w:themeColor="text1"/>
          <w:kern w:val="36"/>
          <w:lang w:eastAsia="it-IT"/>
        </w:rPr>
        <w:t>/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progettuale fanno ancora la differenza. Oltre al mondo della visualco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m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m, 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l’azienda di Cremona si rivolge a 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specifici settori industriali</w:t>
      </w:r>
      <w:r w:rsidR="00B504CD">
        <w:rPr>
          <w:rFonts w:ascii="Arial" w:eastAsia="Times New Roman" w:hAnsi="Arial" w:cs="Arial"/>
          <w:color w:val="000000" w:themeColor="text1"/>
          <w:kern w:val="36"/>
          <w:lang w:eastAsia="it-IT"/>
        </w:rPr>
        <w:t>, come quello dei kart e dei toys</w:t>
      </w:r>
      <w:r w:rsidR="00E93AE3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  <w:r w:rsid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Applicazioni particolari, che da oggi </w:t>
      </w:r>
      <w:r w:rsidR="00655BAA" w:rsidRPr="00655BAA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Seri-Art </w:t>
      </w:r>
      <w:r w:rsidR="009C6B91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realizzerà sfruttando la versatilità e </w:t>
      </w:r>
      <w:r w:rsidR="00655BAA" w:rsidRPr="00655BAA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l</w:t>
      </w:r>
      <w:r w:rsidR="00D32B96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’</w:t>
      </w:r>
      <w:r w:rsidR="00C70DB9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affidabilità</w:t>
      </w:r>
      <w:r w:rsidR="00D32B96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 dell</w:t>
      </w:r>
      <w:r w:rsidR="00655BAA" w:rsidRPr="00655BAA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a tecnologia Durst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La ibrida </w:t>
      </w:r>
      <w:r w:rsidR="00655BAA" w:rsidRPr="006144AD">
        <w:rPr>
          <w:rFonts w:ascii="Arial" w:eastAsia="Times New Roman" w:hAnsi="Arial" w:cs="Arial"/>
          <w:bCs/>
          <w:color w:val="000000" w:themeColor="text1"/>
          <w:kern w:val="36"/>
          <w:lang w:eastAsia="it-IT"/>
        </w:rPr>
        <w:t>P5 210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infatti, permette di stampare con agilità materiali rigidi e flessibili, 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che spazia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>no dal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le lastre di alluminio 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utilizzate da Seri-Art per 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segnaletica e insegne, a 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supporti 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in bobina, come vinili e banner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>, impiegati per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l’allestimento di camion, automezzi commerciali ma anche </w:t>
      </w:r>
      <w:r w:rsidR="00D32B96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store e </w:t>
      </w:r>
      <w:r w:rsidR="00655BAA" w:rsidRPr="00655BAA">
        <w:rPr>
          <w:rFonts w:ascii="Arial" w:eastAsia="Times New Roman" w:hAnsi="Arial" w:cs="Arial"/>
          <w:color w:val="000000" w:themeColor="text1"/>
          <w:kern w:val="36"/>
          <w:lang w:eastAsia="it-IT"/>
        </w:rPr>
        <w:t>GDO.</w:t>
      </w:r>
    </w:p>
    <w:p w14:paraId="2F31BADC" w14:textId="38BCC937" w:rsidR="0003129E" w:rsidRPr="00CA0331" w:rsidRDefault="00E4751C" w:rsidP="0003129E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trike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 w:rsidR="009C6B91" w:rsidRPr="006144A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Abbiamo </w:t>
      </w:r>
      <w:r w:rsidR="00422888" w:rsidRPr="006144A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testato accuratamente le prestazioni della stampante Durst</w:t>
      </w:r>
      <w:r w:rsidR="009C6B9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167D0" w:rsidRPr="000F647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con prove effettua</w:t>
      </w:r>
      <w:r w:rsidR="00E167D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te in più occasioni</w:t>
      </w:r>
      <w:r w:rsidR="00AE70A2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,</w:t>
      </w:r>
      <w:r w:rsidR="00E167D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sia presso il </w:t>
      </w:r>
      <w:r w:rsidR="00692888" w:rsidRPr="00E167D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demo center</w:t>
      </w:r>
      <w:r w:rsidR="00E167D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</w:t>
      </w:r>
      <w:r w:rsidR="00AE70A2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di</w:t>
      </w:r>
      <w:r w:rsidR="00E167D0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Bressanone, sia direttamente da noi in azienda</w:t>
      </w:r>
      <w:r w:rsidR="00422888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”, </w:t>
      </w:r>
      <w:r w:rsidR="00422888" w:rsidRP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 xml:space="preserve">racconta </w:t>
      </w:r>
      <w:r w:rsidR="003372CC" w:rsidRPr="003372CC">
        <w:rPr>
          <w:rFonts w:ascii="Arial" w:eastAsia="Times New Roman" w:hAnsi="Arial" w:cs="Arial"/>
          <w:b/>
          <w:bCs/>
          <w:iCs/>
          <w:color w:val="000000" w:themeColor="text1"/>
          <w:kern w:val="36"/>
          <w:lang w:eastAsia="it-IT"/>
        </w:rPr>
        <w:t xml:space="preserve">Valter Galbignani, CEO </w:t>
      </w:r>
      <w:r w:rsidR="00422888" w:rsidRPr="003372CC">
        <w:rPr>
          <w:rFonts w:ascii="Arial" w:eastAsia="Times New Roman" w:hAnsi="Arial" w:cs="Arial"/>
          <w:b/>
          <w:bCs/>
          <w:iCs/>
          <w:color w:val="000000" w:themeColor="text1"/>
          <w:kern w:val="36"/>
          <w:lang w:eastAsia="it-IT"/>
        </w:rPr>
        <w:t>di Seri-</w:t>
      </w:r>
      <w:r w:rsidR="003372CC">
        <w:rPr>
          <w:rFonts w:ascii="Arial" w:eastAsia="Times New Roman" w:hAnsi="Arial" w:cs="Arial"/>
          <w:b/>
          <w:bCs/>
          <w:iCs/>
          <w:color w:val="000000" w:themeColor="text1"/>
          <w:kern w:val="36"/>
          <w:lang w:eastAsia="it-IT"/>
        </w:rPr>
        <w:t>A</w:t>
      </w:r>
      <w:r w:rsidR="00422888" w:rsidRPr="003372CC">
        <w:rPr>
          <w:rFonts w:ascii="Arial" w:eastAsia="Times New Roman" w:hAnsi="Arial" w:cs="Arial"/>
          <w:b/>
          <w:bCs/>
          <w:iCs/>
          <w:color w:val="000000" w:themeColor="text1"/>
          <w:kern w:val="36"/>
          <w:lang w:eastAsia="it-IT"/>
        </w:rPr>
        <w:t>rt</w:t>
      </w:r>
      <w:r w:rsidR="00422888" w:rsidRP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>.</w:t>
      </w:r>
      <w:r w:rsidR="00422888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“Uno step fondamentale non solo per la scelta di acquistare il sistema, ma per definire insieme al team di Durst la configurazione più idonea alle nostre esigenze”. </w:t>
      </w:r>
      <w:r w:rsidR="00422888" w:rsidRP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 xml:space="preserve">Da qui la decisione di configurare </w:t>
      </w:r>
      <w:r w:rsidR="00692888" w:rsidRP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 xml:space="preserve">P5 210 con </w:t>
      </w:r>
      <w:r w:rsidR="0069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>4 colori</w:t>
      </w:r>
      <w:r w:rsidR="0042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+</w:t>
      </w:r>
      <w:r w:rsidR="0069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</w:t>
      </w:r>
      <w:r w:rsidR="00BA33C3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bianco + </w:t>
      </w:r>
      <w:r w:rsidR="0069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>light magenta</w:t>
      </w:r>
      <w:r w:rsidR="0042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+</w:t>
      </w:r>
      <w:r w:rsidR="0069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light ciano </w:t>
      </w:r>
      <w:r w:rsidR="0042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>+</w:t>
      </w:r>
      <w:r w:rsidR="00692888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varnish</w:t>
      </w:r>
      <w:r w:rsidR="00D6235C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, inchiostri con il valore aggiunto della </w:t>
      </w:r>
      <w:r w:rsidR="00D6235C" w:rsidRPr="006144AD">
        <w:rPr>
          <w:rFonts w:ascii="Arial" w:eastAsia="Times New Roman" w:hAnsi="Arial" w:cs="Arial"/>
          <w:iCs/>
          <w:color w:val="000000" w:themeColor="text1"/>
          <w:kern w:val="36"/>
          <w:lang w:eastAsia="it-IT"/>
        </w:rPr>
        <w:t>certificazione</w:t>
      </w:r>
      <w:r w:rsidR="00D6235C" w:rsidRPr="006144AD">
        <w:rPr>
          <w:rFonts w:ascii="Arial" w:eastAsia="Times New Roman" w:hAnsi="Arial" w:cs="Arial"/>
          <w:b/>
          <w:iCs/>
          <w:color w:val="000000" w:themeColor="text1"/>
          <w:kern w:val="36"/>
          <w:lang w:eastAsia="it-IT"/>
        </w:rPr>
        <w:t xml:space="preserve"> Greenguard Gold.</w:t>
      </w:r>
      <w:r w:rsidR="00D6235C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 xml:space="preserve"> </w:t>
      </w:r>
      <w:r w:rsidR="0061104B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“</w:t>
      </w:r>
      <w:r w:rsidR="0003129E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Q</w:t>
      </w:r>
      <w:r w:rsidR="0061104B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uesto acquisto </w:t>
      </w:r>
      <w:r w:rsidR="003A09DA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rientra</w:t>
      </w:r>
      <w:r w:rsidR="00CA0158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</w:t>
      </w:r>
      <w:r w:rsidR="0061104B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nel percorso</w:t>
      </w:r>
      <w:r w:rsidR="00D32B96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orientato alla </w:t>
      </w:r>
      <w:r w:rsidR="006144AD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sostenibilità</w:t>
      </w:r>
      <w:r w:rsidR="00D32B96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</w:t>
      </w:r>
      <w:r w:rsidR="0061104B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che abbiamo intrapreso come azienda investendo </w:t>
      </w:r>
      <w:r w:rsidR="00D7289D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in energie rinnovabili</w:t>
      </w:r>
      <w:r w:rsidR="0061104B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, nel valore del carbon footprint e utilizzando </w:t>
      </w:r>
      <w:r w:rsidR="0061104B" w:rsidRPr="00D6235C">
        <w:rPr>
          <w:rFonts w:ascii="Arial" w:eastAsia="Times New Roman" w:hAnsi="Arial" w:cs="Arial"/>
          <w:b/>
          <w:i/>
          <w:color w:val="000000" w:themeColor="text1"/>
          <w:kern w:val="36"/>
          <w:lang w:eastAsia="it-IT"/>
        </w:rPr>
        <w:t>inchiostri certificati</w:t>
      </w:r>
      <w:r w:rsidR="0061104B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, proprio come quelli </w:t>
      </w:r>
      <w:r w:rsidR="00D32B96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della</w:t>
      </w:r>
      <w:r w:rsidR="007D5E44" w:rsidRPr="00D6235C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 tecnologia Durst P5</w:t>
      </w:r>
      <w:r w:rsidR="0061104B" w:rsidRPr="00D6235C"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  <w:r w:rsidR="0003129E" w:rsidRPr="00D6235C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</w:p>
    <w:p w14:paraId="27B72A22" w14:textId="32C86C15" w:rsidR="0003129E" w:rsidRPr="0055371A" w:rsidRDefault="00E4751C" w:rsidP="0003129E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A</w:t>
      </w:r>
      <w:r w:rsidR="0055371A" w:rsidRP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ltro aspetto </w:t>
      </w:r>
      <w:r w:rsid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fondamentale per Seri-Art è </w:t>
      </w:r>
      <w:r w:rsidR="00D7289D" w:rsidRPr="006144A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l’automatizzazione dei processi </w:t>
      </w:r>
      <w:r w:rsidR="00294EF0" w:rsidRPr="006144AD">
        <w:rPr>
          <w:rFonts w:ascii="Arial" w:eastAsia="Times New Roman" w:hAnsi="Arial" w:cs="Arial"/>
          <w:color w:val="000000" w:themeColor="text1"/>
          <w:kern w:val="36"/>
          <w:lang w:eastAsia="it-IT"/>
        </w:rPr>
        <w:t>secondo gli standard dell’</w:t>
      </w:r>
      <w:r w:rsidR="0055371A" w:rsidRPr="006144AD">
        <w:rPr>
          <w:rFonts w:ascii="Arial" w:eastAsia="Times New Roman" w:hAnsi="Arial" w:cs="Arial"/>
          <w:color w:val="000000" w:themeColor="text1"/>
          <w:kern w:val="36"/>
          <w:lang w:eastAsia="it-IT"/>
        </w:rPr>
        <w:t>’</w:t>
      </w:r>
      <w:r w:rsidR="0055371A" w:rsidRPr="006144AD">
        <w:rPr>
          <w:rFonts w:ascii="Arial" w:eastAsia="Times New Roman" w:hAnsi="Arial" w:cs="Arial"/>
          <w:b/>
          <w:color w:val="000000" w:themeColor="text1"/>
          <w:kern w:val="36"/>
          <w:lang w:eastAsia="it-IT"/>
        </w:rPr>
        <w:t>industria 4.0</w:t>
      </w:r>
      <w:r w:rsidR="0055371A" w:rsidRPr="006144AD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  <w:r w:rsidR="0055371A" w:rsidRP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 w:rsidR="0055371A" w:rsidRPr="0055371A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Tutti i macchinari del nostro reparto digitale sono interconnessi per garantire la massima </w:t>
      </w:r>
      <w:r w:rsidR="00D32B96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efficienza produttiva</w:t>
      </w:r>
      <w:r w:rsid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”, spiega </w:t>
      </w:r>
      <w:r w:rsidR="003372CC" w:rsidRPr="003372C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Matteo Galbignani, Sales &amp; Marketing Manager di Seri-Art</w:t>
      </w:r>
      <w:r w:rsid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>. “</w:t>
      </w:r>
      <w:r w:rsidR="0055371A" w:rsidRPr="0055371A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Durst P5 210 </w:t>
      </w:r>
      <w:r w:rsidR="003A09DA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si inserisce perfettamente </w:t>
      </w:r>
      <w:r w:rsidR="00E84777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nella </w:t>
      </w:r>
      <w:r w:rsidR="003A09DA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 xml:space="preserve">ricerca </w:t>
      </w:r>
      <w:r w:rsidR="0055371A" w:rsidRPr="0055371A">
        <w:rPr>
          <w:rFonts w:ascii="Arial" w:eastAsia="Times New Roman" w:hAnsi="Arial" w:cs="Arial"/>
          <w:i/>
          <w:color w:val="000000" w:themeColor="text1"/>
          <w:kern w:val="36"/>
          <w:lang w:eastAsia="it-IT"/>
        </w:rPr>
        <w:t>di ottimizzazione, migliorando ulteriormente l’interconnessione uomo/macchina grazie all’integrazione dei software Durst per la gestione e il controllo analitico del flusso di lavoro</w:t>
      </w:r>
      <w:r w:rsid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  <w:r w:rsidR="0055371A" w:rsidRP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5C15F2">
        <w:rPr>
          <w:rFonts w:ascii="Arial" w:eastAsia="Times New Roman" w:hAnsi="Arial" w:cs="Arial"/>
          <w:color w:val="000000" w:themeColor="text1"/>
          <w:kern w:val="36"/>
          <w:lang w:eastAsia="it-IT"/>
        </w:rPr>
        <w:t>L</w:t>
      </w:r>
      <w:r w:rsidR="0003129E" w:rsidRP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>e prestazioni di P5 210</w:t>
      </w:r>
      <w:r w:rsidR="005C15F2">
        <w:rPr>
          <w:rFonts w:ascii="Arial" w:eastAsia="Times New Roman" w:hAnsi="Arial" w:cs="Arial"/>
          <w:color w:val="000000" w:themeColor="text1"/>
          <w:kern w:val="36"/>
          <w:lang w:eastAsia="it-IT"/>
        </w:rPr>
        <w:t>, infatti,</w:t>
      </w:r>
      <w:r w:rsidR="0003129E" w:rsidRPr="0055371A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sono incrementate dall’utilizzo della suite di software proprietari, come Durst Workflow, che include le funzionalità di prestampa e ripping assicurando un flusso di lavoro ancora più efficiente, massima qualità nella gestione del colore e ottimizzazione dei costi.</w:t>
      </w:r>
    </w:p>
    <w:p w14:paraId="09870953" w14:textId="35C0B94D" w:rsidR="00E4751C" w:rsidRPr="001031A9" w:rsidRDefault="00194B31" w:rsidP="00E4751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La nuova collaborazione è stata accolta con entusiasmo anche in casa </w:t>
      </w:r>
      <w:r w:rsidR="00E4751C"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Durst, come </w:t>
      </w:r>
      <w:r w:rsidR="00D32B96">
        <w:rPr>
          <w:rFonts w:ascii="Arial" w:eastAsia="Times New Roman" w:hAnsi="Arial" w:cs="Arial"/>
          <w:color w:val="000000" w:themeColor="text1"/>
          <w:kern w:val="36"/>
          <w:lang w:eastAsia="it-IT"/>
        </w:rPr>
        <w:t>conferma</w:t>
      </w:r>
      <w:r w:rsidR="00D32B96"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4751C" w:rsidRPr="001411E4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Alberto Bassanello, Direttore Vendite Italia di Durst Group:</w:t>
      </w:r>
      <w:r w:rsidR="00E4751C"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4751C"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Seri-Art </w:t>
      </w:r>
      <w:r w:rsidR="00E4751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è una realtà consolidata</w:t>
      </w:r>
      <w:r w:rsidR="00D32B96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in grande espansione</w:t>
      </w:r>
      <w:r w:rsidR="00E4751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in grado di rispondere alle esigenze di un merca</w:t>
      </w:r>
      <w:bookmarkStart w:id="0" w:name="_GoBack"/>
      <w:bookmarkEnd w:id="0"/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to vasto e variegato</w:t>
      </w:r>
      <w:r w:rsidR="00D32B96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. 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Siamo orgogliosi che </w:t>
      </w:r>
      <w:r w:rsidR="00D32B96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Seri-Art 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abbia </w:t>
      </w:r>
      <w:r w:rsidR="00E4751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scelto di puntare sulla </w:t>
      </w:r>
      <w:r w:rsidR="00E4751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qualità e sulla flessibilità della </w:t>
      </w:r>
      <w:r w:rsidR="00E4751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tecnologia P5 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e siamo certi che le </w:t>
      </w:r>
      <w:r w:rsidR="00D32B96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prestazioni della nostra </w:t>
      </w:r>
      <w:r w:rsidR="006144A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i</w:t>
      </w:r>
      <w:r w:rsidR="00D32B96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brida consentiranno all’azienda di ampliare il ventaglio di applicazioni e gli ambiti di intervento</w:t>
      </w:r>
      <w:r w:rsidR="00E4751C"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</w:p>
    <w:p w14:paraId="6583DC7F" w14:textId="4F00605E" w:rsidR="00DD76B8" w:rsidRDefault="00DD76B8"/>
    <w:p w14:paraId="5C7DDA8D" w14:textId="77777777" w:rsidR="006144AD" w:rsidRDefault="006144AD"/>
    <w:p w14:paraId="5D49DFA6" w14:textId="77777777" w:rsidR="00C64D86" w:rsidRPr="00D27477" w:rsidRDefault="00C64D86" w:rsidP="00C64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76F50BA1" w14:textId="7E0B4514" w:rsidR="00E24BEE" w:rsidRPr="0001507B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3F307622" w14:textId="77777777" w:rsidR="00C64D86" w:rsidRPr="002870F0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10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C64D86" w:rsidRPr="004D1308" w14:paraId="12A60EE8" w14:textId="77777777" w:rsidTr="00B3724A">
        <w:trPr>
          <w:trHeight w:val="2212"/>
        </w:trPr>
        <w:tc>
          <w:tcPr>
            <w:tcW w:w="2500" w:type="pct"/>
          </w:tcPr>
          <w:p w14:paraId="4130D57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8F06C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7FAC24B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0A0882C1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038CE1A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4EBAB98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6C6D8B9F" w14:textId="77777777" w:rsidR="00C64D86" w:rsidRPr="00540F2C" w:rsidRDefault="0063563A" w:rsidP="00C80C2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11" w:history="1">
              <w:r w:rsidR="00C64D86"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1924973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24188FD4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5283B1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419308AC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40C0937D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36E6F68E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558D7EC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30446B6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2" w:name="_Hlk481587879"/>
          </w:p>
          <w:p w14:paraId="4BDA5971" w14:textId="7E56F3B0" w:rsidR="00C64D86" w:rsidRPr="004D1308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EF0">
              <w:rPr>
                <w:rFonts w:ascii="Arial" w:hAnsi="Arial" w:cs="Arial"/>
                <w:b w:val="0"/>
                <w:sz w:val="22"/>
                <w:szCs w:val="22"/>
              </w:rPr>
              <w:t>www.durst-group.com</w:t>
            </w:r>
            <w:bookmarkEnd w:id="2"/>
          </w:p>
        </w:tc>
      </w:tr>
    </w:tbl>
    <w:p w14:paraId="38FD0231" w14:textId="77777777" w:rsidR="00C64D86" w:rsidRDefault="00C64D86"/>
    <w:sectPr w:rsidR="00C64D86" w:rsidSect="00C64D86">
      <w:headerReference w:type="default" r:id="rId12"/>
      <w:pgSz w:w="11906" w:h="16838"/>
      <w:pgMar w:top="210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1C38E" w14:textId="77777777" w:rsidR="000F3EFB" w:rsidRDefault="000F3EFB" w:rsidP="00C64D86">
      <w:pPr>
        <w:spacing w:after="0" w:line="240" w:lineRule="auto"/>
      </w:pPr>
      <w:r>
        <w:separator/>
      </w:r>
    </w:p>
  </w:endnote>
  <w:endnote w:type="continuationSeparator" w:id="0">
    <w:p w14:paraId="6395BCA0" w14:textId="77777777" w:rsidR="000F3EFB" w:rsidRDefault="000F3EFB" w:rsidP="00C6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48163" w14:textId="77777777" w:rsidR="000F3EFB" w:rsidRDefault="000F3EFB" w:rsidP="00C64D86">
      <w:pPr>
        <w:spacing w:after="0" w:line="240" w:lineRule="auto"/>
      </w:pPr>
      <w:r>
        <w:separator/>
      </w:r>
    </w:p>
  </w:footnote>
  <w:footnote w:type="continuationSeparator" w:id="0">
    <w:p w14:paraId="26D376FD" w14:textId="77777777" w:rsidR="000F3EFB" w:rsidRDefault="000F3EFB" w:rsidP="00C6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C8BE9" w14:textId="7C8E9DE1" w:rsidR="00C64D86" w:rsidRDefault="00282775">
    <w:pPr>
      <w:pStyle w:val="Intestazione"/>
    </w:pPr>
    <w:r w:rsidRPr="00282775">
      <w:t xml:space="preserve"> </w:t>
    </w:r>
    <w:r w:rsidR="00F96DCE">
      <w:rPr>
        <w:rFonts w:ascii="RotisSemiSans" w:hAnsi="RotisSemiSans"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0" wp14:anchorId="22F2C90C" wp14:editId="5D128D01">
          <wp:simplePos x="0" y="0"/>
          <wp:positionH relativeFrom="column">
            <wp:posOffset>5149635</wp:posOffset>
          </wp:positionH>
          <wp:positionV relativeFrom="paragraph">
            <wp:posOffset>-61128</wp:posOffset>
          </wp:positionV>
          <wp:extent cx="862330" cy="646430"/>
          <wp:effectExtent l="0" t="0" r="1270" b="1270"/>
          <wp:wrapSquare wrapText="bothSides"/>
          <wp:docPr id="10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E55C0B" w14:textId="75D7E063" w:rsidR="00C64D86" w:rsidRDefault="00C64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490E00"/>
    <w:multiLevelType w:val="multilevel"/>
    <w:tmpl w:val="6C1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B376D"/>
    <w:multiLevelType w:val="multilevel"/>
    <w:tmpl w:val="122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439CA"/>
    <w:multiLevelType w:val="multilevel"/>
    <w:tmpl w:val="606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7D"/>
    <w:rsid w:val="00007227"/>
    <w:rsid w:val="0003129E"/>
    <w:rsid w:val="0005733E"/>
    <w:rsid w:val="000841E0"/>
    <w:rsid w:val="000F3EFB"/>
    <w:rsid w:val="000F6470"/>
    <w:rsid w:val="001031A9"/>
    <w:rsid w:val="00132485"/>
    <w:rsid w:val="001339A7"/>
    <w:rsid w:val="001354ED"/>
    <w:rsid w:val="001411E4"/>
    <w:rsid w:val="00143F20"/>
    <w:rsid w:val="00155808"/>
    <w:rsid w:val="00167C65"/>
    <w:rsid w:val="00194B31"/>
    <w:rsid w:val="00214848"/>
    <w:rsid w:val="00265395"/>
    <w:rsid w:val="00270DD0"/>
    <w:rsid w:val="00282775"/>
    <w:rsid w:val="00294EF0"/>
    <w:rsid w:val="002C04E5"/>
    <w:rsid w:val="002C5AE2"/>
    <w:rsid w:val="002C7A01"/>
    <w:rsid w:val="003372CC"/>
    <w:rsid w:val="00373427"/>
    <w:rsid w:val="0038049A"/>
    <w:rsid w:val="0038697B"/>
    <w:rsid w:val="003A09DA"/>
    <w:rsid w:val="003A4733"/>
    <w:rsid w:val="003A74ED"/>
    <w:rsid w:val="003C7198"/>
    <w:rsid w:val="003C7735"/>
    <w:rsid w:val="00422888"/>
    <w:rsid w:val="00427ADF"/>
    <w:rsid w:val="004575C5"/>
    <w:rsid w:val="004D71BB"/>
    <w:rsid w:val="004F2C28"/>
    <w:rsid w:val="005336CD"/>
    <w:rsid w:val="00540554"/>
    <w:rsid w:val="00546483"/>
    <w:rsid w:val="0055371A"/>
    <w:rsid w:val="00595077"/>
    <w:rsid w:val="005A3F0D"/>
    <w:rsid w:val="005B2CD2"/>
    <w:rsid w:val="005C15F2"/>
    <w:rsid w:val="005D527D"/>
    <w:rsid w:val="005E25D0"/>
    <w:rsid w:val="0061104B"/>
    <w:rsid w:val="006144AD"/>
    <w:rsid w:val="0063563A"/>
    <w:rsid w:val="00655BAA"/>
    <w:rsid w:val="006924A8"/>
    <w:rsid w:val="00692888"/>
    <w:rsid w:val="00723B1A"/>
    <w:rsid w:val="00744292"/>
    <w:rsid w:val="00792D5D"/>
    <w:rsid w:val="007D224C"/>
    <w:rsid w:val="007D5E44"/>
    <w:rsid w:val="007E51E5"/>
    <w:rsid w:val="007E52F2"/>
    <w:rsid w:val="007F04E1"/>
    <w:rsid w:val="00801068"/>
    <w:rsid w:val="00864BF9"/>
    <w:rsid w:val="00907EF0"/>
    <w:rsid w:val="00917969"/>
    <w:rsid w:val="00926362"/>
    <w:rsid w:val="00963DA4"/>
    <w:rsid w:val="00977CF4"/>
    <w:rsid w:val="00984961"/>
    <w:rsid w:val="009959B1"/>
    <w:rsid w:val="009A7469"/>
    <w:rsid w:val="009C1CBF"/>
    <w:rsid w:val="009C698C"/>
    <w:rsid w:val="009C6B91"/>
    <w:rsid w:val="009E0624"/>
    <w:rsid w:val="00A6226A"/>
    <w:rsid w:val="00A7060C"/>
    <w:rsid w:val="00AE68E3"/>
    <w:rsid w:val="00AE70A2"/>
    <w:rsid w:val="00AF1E70"/>
    <w:rsid w:val="00B31242"/>
    <w:rsid w:val="00B36AD8"/>
    <w:rsid w:val="00B504CD"/>
    <w:rsid w:val="00B5147B"/>
    <w:rsid w:val="00B663A5"/>
    <w:rsid w:val="00BA33C3"/>
    <w:rsid w:val="00BC1694"/>
    <w:rsid w:val="00BC292D"/>
    <w:rsid w:val="00BE451C"/>
    <w:rsid w:val="00BF29FD"/>
    <w:rsid w:val="00C034DE"/>
    <w:rsid w:val="00C26436"/>
    <w:rsid w:val="00C64D86"/>
    <w:rsid w:val="00C70DB9"/>
    <w:rsid w:val="00C80C22"/>
    <w:rsid w:val="00C91F1F"/>
    <w:rsid w:val="00C96B43"/>
    <w:rsid w:val="00C97D02"/>
    <w:rsid w:val="00CA0158"/>
    <w:rsid w:val="00CA0331"/>
    <w:rsid w:val="00CC6542"/>
    <w:rsid w:val="00CD31F2"/>
    <w:rsid w:val="00CF46D4"/>
    <w:rsid w:val="00D32B96"/>
    <w:rsid w:val="00D6235C"/>
    <w:rsid w:val="00D7289D"/>
    <w:rsid w:val="00D779A2"/>
    <w:rsid w:val="00DA1E2E"/>
    <w:rsid w:val="00DA284B"/>
    <w:rsid w:val="00DB7589"/>
    <w:rsid w:val="00DD76B8"/>
    <w:rsid w:val="00DE2409"/>
    <w:rsid w:val="00DF276E"/>
    <w:rsid w:val="00DF660C"/>
    <w:rsid w:val="00E05CA1"/>
    <w:rsid w:val="00E167D0"/>
    <w:rsid w:val="00E24BEE"/>
    <w:rsid w:val="00E4751C"/>
    <w:rsid w:val="00E54A09"/>
    <w:rsid w:val="00E54D66"/>
    <w:rsid w:val="00E84777"/>
    <w:rsid w:val="00E91A5A"/>
    <w:rsid w:val="00E93AE3"/>
    <w:rsid w:val="00EA2CE2"/>
    <w:rsid w:val="00EA3533"/>
    <w:rsid w:val="00EC4FD4"/>
    <w:rsid w:val="00EF29D3"/>
    <w:rsid w:val="00EF4FBB"/>
    <w:rsid w:val="00F00ABE"/>
    <w:rsid w:val="00F119B5"/>
    <w:rsid w:val="00F35549"/>
    <w:rsid w:val="00F378DA"/>
    <w:rsid w:val="00F4421D"/>
    <w:rsid w:val="00F62FE9"/>
    <w:rsid w:val="00F714E8"/>
    <w:rsid w:val="00F837F9"/>
    <w:rsid w:val="00F8418E"/>
    <w:rsid w:val="00F96DCE"/>
    <w:rsid w:val="00FC07C1"/>
    <w:rsid w:val="00FD64BA"/>
    <w:rsid w:val="00FD7B67"/>
    <w:rsid w:val="00FE7DA5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28F"/>
  <w15:chartTrackingRefBased/>
  <w15:docId w15:val="{C6E45998-2A1B-413B-A6DF-9AAD3F6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5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27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27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52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527D"/>
    <w:rPr>
      <w:color w:val="0000FF"/>
      <w:u w:val="single"/>
    </w:rPr>
  </w:style>
  <w:style w:type="character" w:customStyle="1" w:styleId="break-words">
    <w:name w:val="break-words"/>
    <w:basedOn w:val="Carpredefinitoparagrafo"/>
    <w:rsid w:val="003A4733"/>
  </w:style>
  <w:style w:type="paragraph" w:styleId="Intestazione">
    <w:name w:val="header"/>
    <w:basedOn w:val="Normale"/>
    <w:link w:val="Intestazione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D86"/>
  </w:style>
  <w:style w:type="paragraph" w:styleId="Pidipagina">
    <w:name w:val="footer"/>
    <w:basedOn w:val="Normale"/>
    <w:link w:val="Pidipagina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D86"/>
  </w:style>
  <w:style w:type="paragraph" w:customStyle="1" w:styleId="Grigliamedia21">
    <w:name w:val="Griglia media 21"/>
    <w:uiPriority w:val="1"/>
    <w:qFormat/>
    <w:rsid w:val="00C64D86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2E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1F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42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42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42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42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421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4421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614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64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74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i-art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nkommunicatio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urst-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rst-group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19D2B-2CAC-4DE3-8F8F-AC66084A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649</Words>
  <Characters>3912</Characters>
  <Application>Microsoft Office Word</Application>
  <DocSecurity>0</DocSecurity>
  <Lines>58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35</cp:revision>
  <cp:lastPrinted>2022-12-21T13:07:00Z</cp:lastPrinted>
  <dcterms:created xsi:type="dcterms:W3CDTF">2022-12-21T13:49:00Z</dcterms:created>
  <dcterms:modified xsi:type="dcterms:W3CDTF">2023-02-15T10:44:00Z</dcterms:modified>
</cp:coreProperties>
</file>