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ACF92" w14:textId="0FF1D7C6" w:rsidR="009629D6" w:rsidRPr="007462DE" w:rsidRDefault="00BB01AE" w:rsidP="008C1FAE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  <w:color w:val="000000" w:themeColor="text1"/>
          <w:sz w:val="22"/>
          <w:szCs w:val="22"/>
        </w:rPr>
      </w:pPr>
      <w:r>
        <w:rPr>
          <w:rStyle w:val="s4"/>
          <w:rFonts w:ascii="Arial" w:hAnsi="Arial" w:cs="Arial"/>
          <w:b/>
          <w:color w:val="000000" w:themeColor="text1"/>
          <w:sz w:val="22"/>
          <w:szCs w:val="22"/>
        </w:rPr>
        <w:t>Comunicato stampa</w:t>
      </w:r>
    </w:p>
    <w:p w14:paraId="1A785ECA" w14:textId="1308E80F" w:rsidR="00166715" w:rsidRDefault="00166715" w:rsidP="008C1FAE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  <w:color w:val="333333"/>
          <w:sz w:val="22"/>
          <w:szCs w:val="22"/>
        </w:rPr>
      </w:pPr>
    </w:p>
    <w:p w14:paraId="585D7E66" w14:textId="2F9F38C4" w:rsidR="0038793B" w:rsidRDefault="00BC2FDE" w:rsidP="00967FCF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  <w:sz w:val="28"/>
          <w:szCs w:val="28"/>
        </w:rPr>
      </w:pPr>
      <w:r>
        <w:rPr>
          <w:rStyle w:val="s4"/>
          <w:rFonts w:ascii="Arial" w:hAnsi="Arial" w:cs="Arial"/>
          <w:b/>
          <w:sz w:val="28"/>
          <w:szCs w:val="28"/>
        </w:rPr>
        <w:t xml:space="preserve">LIYU ACCELERA LA CRESCITA IN ITALIA </w:t>
      </w:r>
    </w:p>
    <w:p w14:paraId="0A518834" w14:textId="4D016A0C" w:rsidR="006871B0" w:rsidRPr="006871B0" w:rsidRDefault="006871B0" w:rsidP="00967FCF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</w:rPr>
      </w:pPr>
      <w:r w:rsidRPr="006871B0">
        <w:rPr>
          <w:rStyle w:val="s4"/>
          <w:rFonts w:ascii="Arial" w:hAnsi="Arial" w:cs="Arial"/>
          <w:b/>
        </w:rPr>
        <w:t xml:space="preserve">Raggiunto il traguardo delle </w:t>
      </w:r>
      <w:r w:rsidRPr="007442C5">
        <w:rPr>
          <w:rStyle w:val="s4"/>
          <w:rFonts w:ascii="Arial" w:hAnsi="Arial" w:cs="Arial"/>
          <w:b/>
          <w:sz w:val="36"/>
          <w:szCs w:val="36"/>
        </w:rPr>
        <w:t>200</w:t>
      </w:r>
      <w:r w:rsidRPr="007442C5">
        <w:rPr>
          <w:rStyle w:val="s4"/>
          <w:rFonts w:ascii="Arial" w:hAnsi="Arial" w:cs="Arial"/>
          <w:b/>
        </w:rPr>
        <w:t xml:space="preserve"> installazioni</w:t>
      </w:r>
    </w:p>
    <w:p w14:paraId="7DACE543" w14:textId="77777777" w:rsidR="0038793B" w:rsidRPr="00D015D4" w:rsidRDefault="0038793B" w:rsidP="00967FCF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  <w:sz w:val="16"/>
          <w:szCs w:val="16"/>
        </w:rPr>
      </w:pPr>
    </w:p>
    <w:p w14:paraId="7B09DE31" w14:textId="2598C5EF" w:rsidR="00BB01AE" w:rsidRDefault="0043173A" w:rsidP="007462D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30</w:t>
      </w:r>
      <w:r w:rsidR="00BB01AE" w:rsidRPr="00826559">
        <w:rPr>
          <w:rFonts w:ascii="Arial" w:hAnsi="Arial" w:cs="Arial"/>
          <w:b/>
          <w:bCs/>
        </w:rPr>
        <w:t xml:space="preserve"> gennaio 2023</w:t>
      </w:r>
      <w:r w:rsidR="00370878" w:rsidRPr="00826559">
        <w:rPr>
          <w:rFonts w:ascii="Arial" w:hAnsi="Arial" w:cs="Arial"/>
        </w:rPr>
        <w:t>:</w:t>
      </w:r>
      <w:r w:rsidR="00D76177" w:rsidRPr="00F210B5">
        <w:rPr>
          <w:rFonts w:ascii="Arial" w:hAnsi="Arial" w:cs="Arial"/>
          <w:sz w:val="24"/>
          <w:szCs w:val="24"/>
        </w:rPr>
        <w:t xml:space="preserve"> </w:t>
      </w:r>
      <w:r w:rsidR="00460B27" w:rsidRPr="00982CA0">
        <w:rPr>
          <w:rFonts w:ascii="Arial" w:hAnsi="Arial" w:cs="Arial"/>
        </w:rPr>
        <w:t xml:space="preserve">Forte di un consolidato successo internazionale che vede il brand ormai affermato </w:t>
      </w:r>
      <w:r w:rsidR="00460B27" w:rsidRPr="006871B0">
        <w:rPr>
          <w:rFonts w:ascii="Arial" w:hAnsi="Arial" w:cs="Arial"/>
          <w:b/>
          <w:bCs/>
        </w:rPr>
        <w:t>tra i big player del settore</w:t>
      </w:r>
      <w:r w:rsidR="00460B27">
        <w:rPr>
          <w:rFonts w:ascii="Arial" w:hAnsi="Arial" w:cs="Arial"/>
        </w:rPr>
        <w:t xml:space="preserve">, </w:t>
      </w:r>
      <w:hyperlink r:id="rId7" w:history="1">
        <w:r w:rsidR="00460B27" w:rsidRPr="00826559">
          <w:rPr>
            <w:rStyle w:val="Collegamentoipertestuale"/>
            <w:rFonts w:ascii="Arial" w:hAnsi="Arial" w:cs="Arial"/>
            <w:b/>
            <w:bCs/>
          </w:rPr>
          <w:t>Liyu</w:t>
        </w:r>
      </w:hyperlink>
      <w:r w:rsidR="00460B27" w:rsidRPr="006871B0">
        <w:rPr>
          <w:rFonts w:ascii="Arial" w:hAnsi="Arial" w:cs="Arial"/>
          <w:b/>
          <w:bCs/>
        </w:rPr>
        <w:t xml:space="preserve"> accelera la crescita in Italia</w:t>
      </w:r>
      <w:r w:rsidR="00460B27">
        <w:rPr>
          <w:rFonts w:ascii="Arial" w:hAnsi="Arial" w:cs="Arial"/>
        </w:rPr>
        <w:t xml:space="preserve"> conquistando la fiducia di stampatori e industrie. </w:t>
      </w:r>
      <w:r w:rsidR="00460B27" w:rsidRPr="00374996">
        <w:rPr>
          <w:rFonts w:ascii="Arial" w:hAnsi="Arial" w:cs="Arial"/>
        </w:rPr>
        <w:t xml:space="preserve">Dal suo ingresso </w:t>
      </w:r>
      <w:r w:rsidR="006871B0">
        <w:rPr>
          <w:rFonts w:ascii="Arial" w:hAnsi="Arial" w:cs="Arial"/>
        </w:rPr>
        <w:t>nel nostro Paese</w:t>
      </w:r>
      <w:r w:rsidR="00460B27">
        <w:rPr>
          <w:rFonts w:ascii="Arial" w:hAnsi="Arial" w:cs="Arial"/>
        </w:rPr>
        <w:t xml:space="preserve">, infatti, </w:t>
      </w:r>
      <w:r w:rsidR="00460B27" w:rsidRPr="00374996">
        <w:rPr>
          <w:rFonts w:ascii="Arial" w:hAnsi="Arial" w:cs="Arial"/>
        </w:rPr>
        <w:t xml:space="preserve">Liyu ha </w:t>
      </w:r>
      <w:r w:rsidR="006871B0">
        <w:rPr>
          <w:rFonts w:ascii="Arial" w:hAnsi="Arial" w:cs="Arial"/>
        </w:rPr>
        <w:t>messo a segno</w:t>
      </w:r>
      <w:r w:rsidR="00460B27" w:rsidRPr="00374996">
        <w:rPr>
          <w:rFonts w:ascii="Arial" w:hAnsi="Arial" w:cs="Arial"/>
        </w:rPr>
        <w:t xml:space="preserve"> </w:t>
      </w:r>
      <w:r w:rsidR="00460B27">
        <w:rPr>
          <w:rFonts w:ascii="Arial" w:hAnsi="Arial" w:cs="Arial"/>
        </w:rPr>
        <w:t>uno sviluppo</w:t>
      </w:r>
      <w:r w:rsidR="00460B27" w:rsidRPr="00374996">
        <w:rPr>
          <w:rFonts w:ascii="Arial" w:hAnsi="Arial" w:cs="Arial"/>
        </w:rPr>
        <w:t xml:space="preserve"> esponenziale </w:t>
      </w:r>
      <w:r w:rsidR="00460B27">
        <w:rPr>
          <w:rFonts w:ascii="Arial" w:hAnsi="Arial" w:cs="Arial"/>
        </w:rPr>
        <w:t>che le ha permesso di ra</w:t>
      </w:r>
      <w:bookmarkStart w:id="0" w:name="_GoBack"/>
      <w:bookmarkEnd w:id="0"/>
      <w:r w:rsidR="00460B27">
        <w:rPr>
          <w:rFonts w:ascii="Arial" w:hAnsi="Arial" w:cs="Arial"/>
        </w:rPr>
        <w:t xml:space="preserve">ggiungere l’ambizioso </w:t>
      </w:r>
      <w:r w:rsidR="00460B27" w:rsidRPr="006871B0">
        <w:rPr>
          <w:rFonts w:ascii="Arial" w:hAnsi="Arial" w:cs="Arial"/>
          <w:b/>
          <w:bCs/>
        </w:rPr>
        <w:t xml:space="preserve">traguardo delle 200 installazioni </w:t>
      </w:r>
      <w:r w:rsidR="00460B27">
        <w:rPr>
          <w:rFonts w:ascii="Arial" w:hAnsi="Arial" w:cs="Arial"/>
        </w:rPr>
        <w:t xml:space="preserve">sul territorio nazionale. Un risultato frutto di un mix di attività su più fronti, a partire dal </w:t>
      </w:r>
      <w:r w:rsidR="00A30B75" w:rsidRPr="00E37424">
        <w:rPr>
          <w:rFonts w:ascii="Arial" w:hAnsi="Arial" w:cs="Arial"/>
          <w:b/>
          <w:bCs/>
        </w:rPr>
        <w:t xml:space="preserve">continuo potenziamento del </w:t>
      </w:r>
      <w:r w:rsidR="00460B27" w:rsidRPr="00E37424">
        <w:rPr>
          <w:rFonts w:ascii="Arial" w:hAnsi="Arial" w:cs="Arial"/>
          <w:b/>
          <w:bCs/>
        </w:rPr>
        <w:t>team aziendale</w:t>
      </w:r>
      <w:r w:rsidR="00460B27">
        <w:rPr>
          <w:rFonts w:ascii="Arial" w:hAnsi="Arial" w:cs="Arial"/>
        </w:rPr>
        <w:t xml:space="preserve"> composto da professionisti tecnico</w:t>
      </w:r>
      <w:r w:rsidR="00E37424">
        <w:rPr>
          <w:rFonts w:ascii="Arial" w:hAnsi="Arial" w:cs="Arial"/>
        </w:rPr>
        <w:t>/</w:t>
      </w:r>
      <w:r w:rsidR="00460B27">
        <w:rPr>
          <w:rFonts w:ascii="Arial" w:hAnsi="Arial" w:cs="Arial"/>
        </w:rPr>
        <w:t xml:space="preserve">commerciali, passando per il </w:t>
      </w:r>
      <w:r w:rsidR="00460B27" w:rsidRPr="00E37424">
        <w:rPr>
          <w:rFonts w:ascii="Arial" w:hAnsi="Arial" w:cs="Arial"/>
          <w:b/>
          <w:bCs/>
        </w:rPr>
        <w:t>costante ampliamento della gamma</w:t>
      </w:r>
      <w:r w:rsidR="00460B27">
        <w:rPr>
          <w:rFonts w:ascii="Arial" w:hAnsi="Arial" w:cs="Arial"/>
        </w:rPr>
        <w:t xml:space="preserve"> </w:t>
      </w:r>
      <w:r w:rsidR="00460B27" w:rsidRPr="00E37424">
        <w:rPr>
          <w:rFonts w:ascii="Arial" w:hAnsi="Arial" w:cs="Arial"/>
          <w:b/>
          <w:bCs/>
        </w:rPr>
        <w:t>e degli ambiti applicativi</w:t>
      </w:r>
      <w:r w:rsidR="00460B27">
        <w:rPr>
          <w:rFonts w:ascii="Arial" w:hAnsi="Arial" w:cs="Arial"/>
        </w:rPr>
        <w:t xml:space="preserve">, fino alla creazione del </w:t>
      </w:r>
      <w:r w:rsidR="00460B27" w:rsidRPr="00E37424">
        <w:rPr>
          <w:rFonts w:ascii="Arial" w:hAnsi="Arial" w:cs="Arial"/>
          <w:b/>
          <w:bCs/>
        </w:rPr>
        <w:t>network</w:t>
      </w:r>
      <w:r w:rsidR="007D549D" w:rsidRPr="00E37424">
        <w:rPr>
          <w:rFonts w:ascii="Arial" w:hAnsi="Arial" w:cs="Arial"/>
          <w:b/>
          <w:bCs/>
        </w:rPr>
        <w:t xml:space="preserve"> di distributori</w:t>
      </w:r>
      <w:r w:rsidR="007D549D">
        <w:rPr>
          <w:rFonts w:ascii="Arial" w:hAnsi="Arial" w:cs="Arial"/>
        </w:rPr>
        <w:t xml:space="preserve"> ufficiali accuratamente selezionati </w:t>
      </w:r>
      <w:r w:rsidR="00460B27">
        <w:rPr>
          <w:rFonts w:ascii="Arial" w:hAnsi="Arial" w:cs="Arial"/>
        </w:rPr>
        <w:t>lungo</w:t>
      </w:r>
      <w:r w:rsidR="00A30B75">
        <w:rPr>
          <w:rFonts w:ascii="Arial" w:hAnsi="Arial" w:cs="Arial"/>
        </w:rPr>
        <w:t xml:space="preserve"> tutta</w:t>
      </w:r>
      <w:r w:rsidR="00460B27">
        <w:rPr>
          <w:rFonts w:ascii="Arial" w:hAnsi="Arial" w:cs="Arial"/>
        </w:rPr>
        <w:t xml:space="preserve"> la pen</w:t>
      </w:r>
      <w:r w:rsidR="007D549D">
        <w:rPr>
          <w:rFonts w:ascii="Arial" w:hAnsi="Arial" w:cs="Arial"/>
        </w:rPr>
        <w:t>i</w:t>
      </w:r>
      <w:r w:rsidR="00460B27">
        <w:rPr>
          <w:rFonts w:ascii="Arial" w:hAnsi="Arial" w:cs="Arial"/>
        </w:rPr>
        <w:t>sola.</w:t>
      </w:r>
    </w:p>
    <w:p w14:paraId="449565BB" w14:textId="15330ECE" w:rsidR="00A30B75" w:rsidRDefault="007D549D" w:rsidP="007D549D">
      <w:pPr>
        <w:spacing w:line="276" w:lineRule="auto"/>
        <w:jc w:val="both"/>
        <w:rPr>
          <w:rFonts w:ascii="Arial" w:hAnsi="Arial" w:cs="Arial"/>
        </w:rPr>
      </w:pPr>
      <w:r w:rsidRPr="00D015D4">
        <w:rPr>
          <w:rFonts w:ascii="Arial" w:hAnsi="Arial" w:cs="Arial"/>
          <w:b/>
          <w:bCs/>
        </w:rPr>
        <w:t>Tante le novità</w:t>
      </w:r>
      <w:r w:rsidRPr="007D549D">
        <w:rPr>
          <w:rFonts w:ascii="Arial" w:hAnsi="Arial" w:cs="Arial"/>
        </w:rPr>
        <w:t xml:space="preserve"> degli ultimi mesi che hanno contribuito </w:t>
      </w:r>
      <w:r w:rsidR="006635C5">
        <w:rPr>
          <w:rFonts w:ascii="Arial" w:hAnsi="Arial" w:cs="Arial"/>
        </w:rPr>
        <w:t>al consolidamento di questo successo</w:t>
      </w:r>
      <w:r w:rsidRPr="007D549D">
        <w:rPr>
          <w:rFonts w:ascii="Arial" w:hAnsi="Arial" w:cs="Arial"/>
        </w:rPr>
        <w:t xml:space="preserve">. Sul fronte tecnologico </w:t>
      </w:r>
      <w:r w:rsidRPr="00D015D4">
        <w:rPr>
          <w:rFonts w:ascii="Arial" w:hAnsi="Arial" w:cs="Arial"/>
          <w:b/>
          <w:bCs/>
        </w:rPr>
        <w:t xml:space="preserve">la presentazione della nuova </w:t>
      </w:r>
      <w:r w:rsidR="00296B64" w:rsidRPr="00D015D4">
        <w:rPr>
          <w:rFonts w:ascii="Arial" w:hAnsi="Arial" w:cs="Arial"/>
          <w:b/>
          <w:bCs/>
        </w:rPr>
        <w:t xml:space="preserve">gamma </w:t>
      </w:r>
      <w:r w:rsidRPr="00D015D4">
        <w:rPr>
          <w:rFonts w:ascii="Arial" w:hAnsi="Arial" w:cs="Arial"/>
          <w:b/>
          <w:bCs/>
        </w:rPr>
        <w:t>Pro XL</w:t>
      </w:r>
      <w:r w:rsidR="006635C5">
        <w:rPr>
          <w:rFonts w:ascii="Arial" w:hAnsi="Arial" w:cs="Arial"/>
        </w:rPr>
        <w:t>,</w:t>
      </w:r>
      <w:r w:rsidR="00E86FAF">
        <w:rPr>
          <w:rFonts w:ascii="Arial" w:hAnsi="Arial" w:cs="Arial"/>
        </w:rPr>
        <w:t xml:space="preserve"> </w:t>
      </w:r>
      <w:r w:rsidR="00E86FAF" w:rsidRPr="00E86FAF">
        <w:rPr>
          <w:rFonts w:ascii="Arial" w:hAnsi="Arial" w:cs="Arial"/>
        </w:rPr>
        <w:t>che comprende i plotter flatbed KC 3020 Pro XL</w:t>
      </w:r>
      <w:r w:rsidR="007442C5">
        <w:rPr>
          <w:rFonts w:ascii="Arial" w:hAnsi="Arial" w:cs="Arial"/>
        </w:rPr>
        <w:t xml:space="preserve"> e</w:t>
      </w:r>
      <w:r w:rsidR="00E86FAF" w:rsidRPr="00E86FAF">
        <w:rPr>
          <w:rFonts w:ascii="Arial" w:hAnsi="Arial" w:cs="Arial"/>
        </w:rPr>
        <w:t xml:space="preserve"> le ibride Q2/Q3 Pro XL</w:t>
      </w:r>
      <w:r w:rsidR="00A30B75">
        <w:rPr>
          <w:rFonts w:ascii="Arial" w:hAnsi="Arial" w:cs="Arial"/>
        </w:rPr>
        <w:t>,</w:t>
      </w:r>
      <w:r w:rsidRPr="007D549D">
        <w:rPr>
          <w:rFonts w:ascii="Arial" w:hAnsi="Arial" w:cs="Arial"/>
        </w:rPr>
        <w:t xml:space="preserve"> con cui </w:t>
      </w:r>
      <w:r w:rsidRPr="006635C5">
        <w:rPr>
          <w:rFonts w:ascii="Arial" w:hAnsi="Arial" w:cs="Arial"/>
          <w:b/>
          <w:bCs/>
        </w:rPr>
        <w:t>Liyu è entrata di diritto nella categoria dei produttori di fascia alta</w:t>
      </w:r>
      <w:r>
        <w:rPr>
          <w:rFonts w:ascii="Arial" w:hAnsi="Arial" w:cs="Arial"/>
        </w:rPr>
        <w:t>.</w:t>
      </w:r>
      <w:r w:rsidR="00A30B75">
        <w:rPr>
          <w:rFonts w:ascii="Arial" w:hAnsi="Arial" w:cs="Arial"/>
        </w:rPr>
        <w:t xml:space="preserve"> </w:t>
      </w:r>
      <w:r w:rsidRPr="007D549D">
        <w:rPr>
          <w:rFonts w:ascii="Arial" w:hAnsi="Arial" w:cs="Arial"/>
        </w:rPr>
        <w:t xml:space="preserve">Questa nuova linea di stampanti, oltre ad aver raddoppiato </w:t>
      </w:r>
      <w:r w:rsidR="006635C5">
        <w:rPr>
          <w:rFonts w:ascii="Arial" w:hAnsi="Arial" w:cs="Arial"/>
        </w:rPr>
        <w:t>il</w:t>
      </w:r>
      <w:r w:rsidRPr="007D549D">
        <w:rPr>
          <w:rFonts w:ascii="Arial" w:hAnsi="Arial" w:cs="Arial"/>
        </w:rPr>
        <w:t xml:space="preserve"> catalogo Liyu, assicura inedite prestazioni in termini di produttività e qualità anche in formato Extra Large</w:t>
      </w:r>
      <w:r w:rsidR="006635C5">
        <w:rPr>
          <w:rFonts w:ascii="Arial" w:hAnsi="Arial" w:cs="Arial"/>
        </w:rPr>
        <w:t>,</w:t>
      </w:r>
      <w:r w:rsidRPr="007D549D">
        <w:rPr>
          <w:rFonts w:ascii="Arial" w:hAnsi="Arial" w:cs="Arial"/>
        </w:rPr>
        <w:t xml:space="preserve"> ampliando il target di riferimento per rispondere efficacemente alle esigenze di grandi stampatori e </w:t>
      </w:r>
      <w:r w:rsidR="00A30B75">
        <w:rPr>
          <w:rFonts w:ascii="Arial" w:hAnsi="Arial" w:cs="Arial"/>
        </w:rPr>
        <w:t>industrie di vari settori merceologici</w:t>
      </w:r>
      <w:r w:rsidRPr="007D549D">
        <w:rPr>
          <w:rFonts w:ascii="Arial" w:hAnsi="Arial" w:cs="Arial"/>
        </w:rPr>
        <w:t>.</w:t>
      </w:r>
    </w:p>
    <w:p w14:paraId="7CE9F699" w14:textId="47B634D4" w:rsidR="00A30B75" w:rsidRDefault="00A30B75" w:rsidP="007D549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Ulteriore booster di crescita, </w:t>
      </w:r>
      <w:r w:rsidRPr="00D015D4">
        <w:rPr>
          <w:rFonts w:ascii="Arial" w:hAnsi="Arial" w:cs="Arial"/>
          <w:b/>
          <w:bCs/>
        </w:rPr>
        <w:t>il</w:t>
      </w:r>
      <w:r>
        <w:rPr>
          <w:rFonts w:ascii="Arial" w:hAnsi="Arial" w:cs="Arial"/>
        </w:rPr>
        <w:t xml:space="preserve"> </w:t>
      </w:r>
      <w:r w:rsidRPr="00D015D4">
        <w:rPr>
          <w:rFonts w:ascii="Arial" w:hAnsi="Arial" w:cs="Arial"/>
          <w:b/>
          <w:bCs/>
        </w:rPr>
        <w:t>potenziamento della divisione dedicata al taglio digitale</w:t>
      </w:r>
      <w:r w:rsidR="000F7710">
        <w:rPr>
          <w:rFonts w:ascii="Arial" w:hAnsi="Arial" w:cs="Arial"/>
        </w:rPr>
        <w:t>,</w:t>
      </w:r>
      <w:r w:rsidR="00296B64">
        <w:rPr>
          <w:rFonts w:ascii="Arial" w:hAnsi="Arial" w:cs="Arial"/>
        </w:rPr>
        <w:t xml:space="preserve"> con plotter e utensili ingegnerizzati per diversi mercati industriali che stanno riscuotendo grande interesse. Tra i fattori distintivi, la consulenza altamente professionale che viene offerta</w:t>
      </w:r>
      <w:r w:rsidR="00611B67">
        <w:rPr>
          <w:rFonts w:ascii="Arial" w:hAnsi="Arial" w:cs="Arial"/>
        </w:rPr>
        <w:t xml:space="preserve"> dal team della</w:t>
      </w:r>
      <w:r w:rsidR="00296B64">
        <w:rPr>
          <w:rFonts w:ascii="Arial" w:hAnsi="Arial" w:cs="Arial"/>
        </w:rPr>
        <w:t xml:space="preserve"> divisione taglio di Liyu, guidat</w:t>
      </w:r>
      <w:r w:rsidR="00D015D4">
        <w:rPr>
          <w:rFonts w:ascii="Arial" w:hAnsi="Arial" w:cs="Arial"/>
        </w:rPr>
        <w:t>a</w:t>
      </w:r>
      <w:r w:rsidR="00296B64">
        <w:rPr>
          <w:rFonts w:ascii="Arial" w:hAnsi="Arial" w:cs="Arial"/>
        </w:rPr>
        <w:t xml:space="preserve"> da Gianluca Bondioli, ai clienti dei diversi settori industriali</w:t>
      </w:r>
      <w:r w:rsidR="00D015D4">
        <w:rPr>
          <w:rFonts w:ascii="Arial" w:hAnsi="Arial" w:cs="Arial"/>
        </w:rPr>
        <w:t>,</w:t>
      </w:r>
      <w:r w:rsidR="00296B64">
        <w:rPr>
          <w:rFonts w:ascii="Arial" w:hAnsi="Arial" w:cs="Arial"/>
        </w:rPr>
        <w:t xml:space="preserve"> </w:t>
      </w:r>
      <w:r w:rsidR="00296B64" w:rsidRPr="00296B64">
        <w:rPr>
          <w:rFonts w:ascii="Arial" w:hAnsi="Arial" w:cs="Arial"/>
        </w:rPr>
        <w:t>a partire dal settaggio del sistema più adatto alle specifiche necessità produttive, fino ai training post installazione</w:t>
      </w:r>
      <w:r w:rsidR="00296B64">
        <w:rPr>
          <w:rFonts w:ascii="Arial" w:hAnsi="Arial" w:cs="Arial"/>
        </w:rPr>
        <w:t>.</w:t>
      </w:r>
      <w:r w:rsidR="00611B67">
        <w:rPr>
          <w:rFonts w:ascii="Arial" w:hAnsi="Arial" w:cs="Arial"/>
        </w:rPr>
        <w:t xml:space="preserve"> </w:t>
      </w:r>
      <w:r w:rsidR="00E86FAF">
        <w:rPr>
          <w:rFonts w:ascii="Arial" w:hAnsi="Arial" w:cs="Arial"/>
        </w:rPr>
        <w:t>Fior</w:t>
      </w:r>
      <w:r w:rsidR="00D015D4">
        <w:rPr>
          <w:rFonts w:ascii="Arial" w:hAnsi="Arial" w:cs="Arial"/>
        </w:rPr>
        <w:t>e</w:t>
      </w:r>
      <w:r w:rsidR="00E86FAF">
        <w:rPr>
          <w:rFonts w:ascii="Arial" w:hAnsi="Arial" w:cs="Arial"/>
        </w:rPr>
        <w:t xml:space="preserve"> all’occhiello del</w:t>
      </w:r>
      <w:r w:rsidR="00D015D4">
        <w:rPr>
          <w:rFonts w:ascii="Arial" w:hAnsi="Arial" w:cs="Arial"/>
        </w:rPr>
        <w:t>le soluzioni di taglio</w:t>
      </w:r>
      <w:r w:rsidR="00E86FAF">
        <w:rPr>
          <w:rFonts w:ascii="Arial" w:hAnsi="Arial" w:cs="Arial"/>
        </w:rPr>
        <w:t xml:space="preserve">, la famiglia di plotter </w:t>
      </w:r>
      <w:r w:rsidR="00E86FAF" w:rsidRPr="00D015D4">
        <w:rPr>
          <w:rFonts w:ascii="Arial" w:hAnsi="Arial" w:cs="Arial"/>
          <w:b/>
          <w:bCs/>
        </w:rPr>
        <w:t>Platinum Q-Cut</w:t>
      </w:r>
      <w:r w:rsidR="00E86FAF">
        <w:rPr>
          <w:rFonts w:ascii="Arial" w:hAnsi="Arial" w:cs="Arial"/>
        </w:rPr>
        <w:t>, disponibili in diversi formati</w:t>
      </w:r>
      <w:r w:rsidR="00DD4853">
        <w:rPr>
          <w:rFonts w:ascii="Arial" w:hAnsi="Arial" w:cs="Arial"/>
        </w:rPr>
        <w:t>,</w:t>
      </w:r>
      <w:r w:rsidR="00E86FAF">
        <w:rPr>
          <w:rFonts w:ascii="Arial" w:hAnsi="Arial" w:cs="Arial"/>
        </w:rPr>
        <w:t xml:space="preserve"> tutti personalizzabili grazie all’ampio range di utensili </w:t>
      </w:r>
      <w:r w:rsidR="00E86FAF" w:rsidRPr="00BD17D2">
        <w:rPr>
          <w:rFonts w:ascii="Arial" w:hAnsi="Arial" w:cs="Arial"/>
        </w:rPr>
        <w:t>studiati per le differenti lavorazioni</w:t>
      </w:r>
      <w:r w:rsidR="00E86FAF">
        <w:rPr>
          <w:rFonts w:ascii="Arial" w:hAnsi="Arial" w:cs="Arial"/>
        </w:rPr>
        <w:t xml:space="preserve">. </w:t>
      </w:r>
      <w:r w:rsidR="00611B67">
        <w:rPr>
          <w:rFonts w:ascii="Arial" w:hAnsi="Arial" w:cs="Arial"/>
        </w:rPr>
        <w:t xml:space="preserve">Anche i sistemi di taglio Liyu, così come l’ampio range di stampanti, sono progettati per garantire un </w:t>
      </w:r>
      <w:r w:rsidR="00611B67" w:rsidRPr="00D015D4">
        <w:rPr>
          <w:rFonts w:ascii="Arial" w:hAnsi="Arial" w:cs="Arial"/>
          <w:b/>
          <w:bCs/>
        </w:rPr>
        <w:t>flusso di lavoro automatizzato e conforme agli standard dell’Industry 4.0</w:t>
      </w:r>
      <w:r w:rsidR="00611B67" w:rsidRPr="00611B67">
        <w:rPr>
          <w:rFonts w:ascii="Arial" w:hAnsi="Arial" w:cs="Arial"/>
        </w:rPr>
        <w:t>.</w:t>
      </w:r>
    </w:p>
    <w:p w14:paraId="2282C91E" w14:textId="3B6666D4" w:rsidR="00A30B75" w:rsidRPr="0007136B" w:rsidRDefault="00CB3823" w:rsidP="007D549D">
      <w:pPr>
        <w:spacing w:line="276" w:lineRule="auto"/>
        <w:jc w:val="both"/>
        <w:rPr>
          <w:rFonts w:ascii="Arial" w:hAnsi="Arial" w:cs="Arial"/>
          <w:strike/>
        </w:rPr>
      </w:pPr>
      <w:r w:rsidRPr="00D015D4">
        <w:rPr>
          <w:rFonts w:ascii="Arial" w:hAnsi="Arial" w:cs="Arial"/>
          <w:b/>
          <w:bCs/>
        </w:rPr>
        <w:t>Il 2023 per Liyu Italia si preannuncia effervescente</w:t>
      </w:r>
      <w:r>
        <w:rPr>
          <w:rFonts w:ascii="Arial" w:hAnsi="Arial" w:cs="Arial"/>
        </w:rPr>
        <w:t xml:space="preserve">. L’azienda, infatti, </w:t>
      </w:r>
      <w:r w:rsidR="00D015D4">
        <w:rPr>
          <w:rFonts w:ascii="Arial" w:hAnsi="Arial" w:cs="Arial"/>
        </w:rPr>
        <w:t xml:space="preserve">ha pianificato </w:t>
      </w:r>
      <w:r>
        <w:rPr>
          <w:rFonts w:ascii="Arial" w:hAnsi="Arial" w:cs="Arial"/>
        </w:rPr>
        <w:t xml:space="preserve">un </w:t>
      </w:r>
      <w:r w:rsidRPr="00D015D4">
        <w:rPr>
          <w:rFonts w:ascii="Arial" w:hAnsi="Arial" w:cs="Arial"/>
          <w:b/>
          <w:bCs/>
        </w:rPr>
        <w:t>fitto calendario di eventi</w:t>
      </w:r>
      <w:r>
        <w:rPr>
          <w:rFonts w:ascii="Arial" w:hAnsi="Arial" w:cs="Arial"/>
        </w:rPr>
        <w:t xml:space="preserve"> che verrà inaugurato con la </w:t>
      </w:r>
      <w:r w:rsidR="00D148B2">
        <w:rPr>
          <w:rFonts w:ascii="Arial" w:hAnsi="Arial" w:cs="Arial"/>
        </w:rPr>
        <w:t>presenza</w:t>
      </w:r>
      <w:r>
        <w:rPr>
          <w:rFonts w:ascii="Arial" w:hAnsi="Arial" w:cs="Arial"/>
        </w:rPr>
        <w:t xml:space="preserve"> in contemporanea a Mecspe (Bologna, 29-31 marzo), per incontrare il mondo industriale, e a Viscom Bari (31 marzo – 1 aprile) per il settore della visual communication. </w:t>
      </w:r>
      <w:r w:rsidR="00D148B2">
        <w:rPr>
          <w:rFonts w:ascii="Arial" w:hAnsi="Arial" w:cs="Arial"/>
        </w:rPr>
        <w:t xml:space="preserve">Già confermata la partecipazione nel corso dell’anno a manifestazioni fieristiche dedicate alle lavorazioni industriali di legno, vetro, tessuto e pelle. A questi si aggiunge un </w:t>
      </w:r>
      <w:r w:rsidR="00D148B2" w:rsidRPr="00D015D4">
        <w:rPr>
          <w:rFonts w:ascii="Arial" w:hAnsi="Arial" w:cs="Arial"/>
          <w:b/>
          <w:bCs/>
        </w:rPr>
        <w:t>ricco programma di open house itineranti</w:t>
      </w:r>
      <w:r w:rsidR="00D148B2">
        <w:rPr>
          <w:rFonts w:ascii="Arial" w:hAnsi="Arial" w:cs="Arial"/>
        </w:rPr>
        <w:t xml:space="preserve"> che partiranno dalla sede di Liyu Italia a Milano</w:t>
      </w:r>
      <w:r w:rsidR="007442C5" w:rsidRPr="00DD4853">
        <w:rPr>
          <w:rFonts w:ascii="Arial" w:hAnsi="Arial" w:cs="Arial"/>
        </w:rPr>
        <w:t>.</w:t>
      </w:r>
      <w:r w:rsidR="00D148B2" w:rsidRPr="0007136B">
        <w:rPr>
          <w:rFonts w:ascii="Arial" w:hAnsi="Arial" w:cs="Arial"/>
          <w:strike/>
        </w:rPr>
        <w:t xml:space="preserve"> </w:t>
      </w:r>
    </w:p>
    <w:p w14:paraId="0C83F841" w14:textId="5829AA53" w:rsidR="00D148B2" w:rsidRDefault="00E86FAF" w:rsidP="007D549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Denominatore comune della proposta commerciale Liyu è il valore aggiunto dell’approccio altamente consulenziale racchiuso nel claim “</w:t>
      </w:r>
      <w:r w:rsidRPr="00D015D4">
        <w:rPr>
          <w:rFonts w:ascii="Arial" w:hAnsi="Arial" w:cs="Arial"/>
          <w:i/>
          <w:iCs/>
        </w:rPr>
        <w:t>Cresce la nostra gamma, cresce il tuo business</w:t>
      </w:r>
      <w:r>
        <w:rPr>
          <w:rFonts w:ascii="Arial" w:hAnsi="Arial" w:cs="Arial"/>
        </w:rPr>
        <w:t>”.</w:t>
      </w:r>
    </w:p>
    <w:p w14:paraId="51782385" w14:textId="77777777" w:rsidR="00D015D4" w:rsidRDefault="00D015D4" w:rsidP="007D549D">
      <w:pPr>
        <w:spacing w:line="276" w:lineRule="auto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2043B" w14:paraId="42A71352" w14:textId="77777777" w:rsidTr="0042043B">
        <w:tc>
          <w:tcPr>
            <w:tcW w:w="4814" w:type="dxa"/>
          </w:tcPr>
          <w:p w14:paraId="6849A5DC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la stampa:  </w:t>
            </w:r>
          </w:p>
          <w:p w14:paraId="6C6CC5E8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Pinkommunication </w:t>
            </w:r>
          </w:p>
          <w:p w14:paraId="23F13F15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8" w:history="1">
              <w:r w:rsidRPr="00AA050A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info@pinkommunication.it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790DCE62" w14:textId="77777777" w:rsidR="0042043B" w:rsidRDefault="0042043B" w:rsidP="004204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Tel. 02-89077160 </w:t>
            </w:r>
          </w:p>
        </w:tc>
        <w:tc>
          <w:tcPr>
            <w:tcW w:w="4814" w:type="dxa"/>
          </w:tcPr>
          <w:p w14:paraId="21B389ED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il pubblico: </w:t>
            </w:r>
          </w:p>
          <w:p w14:paraId="7FBF1A8B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LIYU ITALIA Srl </w:t>
            </w:r>
          </w:p>
          <w:p w14:paraId="616A3158" w14:textId="77777777" w:rsidR="0042043B" w:rsidRDefault="0042043B" w:rsidP="004204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9" w:history="1">
              <w:r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commerciale@liyuprinter.it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1F3D7B5" w14:textId="77777777" w:rsidR="0042043B" w:rsidRDefault="0042043B" w:rsidP="004204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 02-36561484</w:t>
            </w:r>
          </w:p>
        </w:tc>
      </w:tr>
    </w:tbl>
    <w:p w14:paraId="1E9CFF17" w14:textId="77777777" w:rsidR="003424DE" w:rsidRPr="004514B5" w:rsidRDefault="003424DE" w:rsidP="00D015D4">
      <w:pPr>
        <w:rPr>
          <w:rFonts w:ascii="Arial" w:hAnsi="Arial" w:cs="Arial"/>
        </w:rPr>
      </w:pPr>
    </w:p>
    <w:sectPr w:rsidR="003424DE" w:rsidRPr="004514B5" w:rsidSect="00D015D4">
      <w:headerReference w:type="default" r:id="rId10"/>
      <w:pgSz w:w="11906" w:h="16838"/>
      <w:pgMar w:top="1417" w:right="1134" w:bottom="993" w:left="1134" w:header="708" w:footer="5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2778B" w14:textId="77777777" w:rsidR="0042443D" w:rsidRDefault="0042443D" w:rsidP="00166715">
      <w:pPr>
        <w:spacing w:after="0" w:line="240" w:lineRule="auto"/>
      </w:pPr>
      <w:r>
        <w:separator/>
      </w:r>
    </w:p>
  </w:endnote>
  <w:endnote w:type="continuationSeparator" w:id="0">
    <w:p w14:paraId="2ED057AD" w14:textId="77777777" w:rsidR="0042443D" w:rsidRDefault="0042443D" w:rsidP="00166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A88D4" w14:textId="77777777" w:rsidR="0042443D" w:rsidRDefault="0042443D" w:rsidP="00166715">
      <w:pPr>
        <w:spacing w:after="0" w:line="240" w:lineRule="auto"/>
      </w:pPr>
      <w:r>
        <w:separator/>
      </w:r>
    </w:p>
  </w:footnote>
  <w:footnote w:type="continuationSeparator" w:id="0">
    <w:p w14:paraId="7994A4A0" w14:textId="77777777" w:rsidR="0042443D" w:rsidRDefault="0042443D" w:rsidP="00166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EF373" w14:textId="77777777" w:rsidR="004D56B2" w:rsidRDefault="004D56B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08907BE4" wp14:editId="773EEE35">
          <wp:simplePos x="0" y="0"/>
          <wp:positionH relativeFrom="margin">
            <wp:posOffset>2259661</wp:posOffset>
          </wp:positionH>
          <wp:positionV relativeFrom="margin">
            <wp:posOffset>-1000760</wp:posOffset>
          </wp:positionV>
          <wp:extent cx="1578610" cy="773430"/>
          <wp:effectExtent l="0" t="0" r="2540" b="762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8610" cy="77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3E31D6" w14:textId="77777777" w:rsidR="004D56B2" w:rsidRDefault="004D56B2">
    <w:pPr>
      <w:pStyle w:val="Intestazione"/>
    </w:pPr>
  </w:p>
  <w:p w14:paraId="6B0A94EA" w14:textId="77777777" w:rsidR="004D56B2" w:rsidRDefault="004D56B2">
    <w:pPr>
      <w:pStyle w:val="Intestazione"/>
    </w:pPr>
  </w:p>
  <w:p w14:paraId="0FFFBB5D" w14:textId="77777777" w:rsidR="004D56B2" w:rsidRDefault="004D56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57F"/>
    <w:multiLevelType w:val="hybridMultilevel"/>
    <w:tmpl w:val="D60AB940"/>
    <w:lvl w:ilvl="0" w:tplc="EC8A27D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E575C"/>
    <w:multiLevelType w:val="hybridMultilevel"/>
    <w:tmpl w:val="5AD07AD0"/>
    <w:lvl w:ilvl="0" w:tplc="1E8C2A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63859"/>
    <w:multiLevelType w:val="hybridMultilevel"/>
    <w:tmpl w:val="E4D2E5F6"/>
    <w:lvl w:ilvl="0" w:tplc="81925AF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228A0"/>
    <w:multiLevelType w:val="hybridMultilevel"/>
    <w:tmpl w:val="870C6346"/>
    <w:lvl w:ilvl="0" w:tplc="4106E0E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4B5"/>
    <w:rsid w:val="00004AD0"/>
    <w:rsid w:val="000076E3"/>
    <w:rsid w:val="00014CE3"/>
    <w:rsid w:val="000233CD"/>
    <w:rsid w:val="00042759"/>
    <w:rsid w:val="00045257"/>
    <w:rsid w:val="00053955"/>
    <w:rsid w:val="0006254D"/>
    <w:rsid w:val="0007136B"/>
    <w:rsid w:val="00072347"/>
    <w:rsid w:val="000776BF"/>
    <w:rsid w:val="00084819"/>
    <w:rsid w:val="00095794"/>
    <w:rsid w:val="000C04D2"/>
    <w:rsid w:val="000C0ADB"/>
    <w:rsid w:val="000C7611"/>
    <w:rsid w:val="000F2EA7"/>
    <w:rsid w:val="000F7710"/>
    <w:rsid w:val="00137561"/>
    <w:rsid w:val="00147CA3"/>
    <w:rsid w:val="00163071"/>
    <w:rsid w:val="00166715"/>
    <w:rsid w:val="00181023"/>
    <w:rsid w:val="001850AC"/>
    <w:rsid w:val="001973E5"/>
    <w:rsid w:val="001A1A0A"/>
    <w:rsid w:val="001B5F45"/>
    <w:rsid w:val="001C1805"/>
    <w:rsid w:val="001D04DF"/>
    <w:rsid w:val="001D3801"/>
    <w:rsid w:val="001D6E0C"/>
    <w:rsid w:val="001F55AB"/>
    <w:rsid w:val="001F5951"/>
    <w:rsid w:val="001F7ADA"/>
    <w:rsid w:val="002012A0"/>
    <w:rsid w:val="0021492E"/>
    <w:rsid w:val="002716D9"/>
    <w:rsid w:val="00281105"/>
    <w:rsid w:val="00296B64"/>
    <w:rsid w:val="002A082C"/>
    <w:rsid w:val="002D3AAA"/>
    <w:rsid w:val="002E5774"/>
    <w:rsid w:val="002F3C9E"/>
    <w:rsid w:val="00302A5B"/>
    <w:rsid w:val="00314536"/>
    <w:rsid w:val="00325BAD"/>
    <w:rsid w:val="00331E42"/>
    <w:rsid w:val="00332B62"/>
    <w:rsid w:val="003379E0"/>
    <w:rsid w:val="003421D3"/>
    <w:rsid w:val="003424DE"/>
    <w:rsid w:val="00361FB4"/>
    <w:rsid w:val="00370878"/>
    <w:rsid w:val="00370D58"/>
    <w:rsid w:val="00373856"/>
    <w:rsid w:val="00374996"/>
    <w:rsid w:val="0038793B"/>
    <w:rsid w:val="00387A4B"/>
    <w:rsid w:val="003C33EA"/>
    <w:rsid w:val="003D483D"/>
    <w:rsid w:val="003E01B7"/>
    <w:rsid w:val="003F61F2"/>
    <w:rsid w:val="003F6357"/>
    <w:rsid w:val="00412191"/>
    <w:rsid w:val="0042043B"/>
    <w:rsid w:val="00420F56"/>
    <w:rsid w:val="0042443D"/>
    <w:rsid w:val="00424BD3"/>
    <w:rsid w:val="0043173A"/>
    <w:rsid w:val="0043661A"/>
    <w:rsid w:val="004514B5"/>
    <w:rsid w:val="004550F6"/>
    <w:rsid w:val="00460B27"/>
    <w:rsid w:val="00474F8F"/>
    <w:rsid w:val="0049268D"/>
    <w:rsid w:val="004A2212"/>
    <w:rsid w:val="004C1F8B"/>
    <w:rsid w:val="004C6569"/>
    <w:rsid w:val="004D56B2"/>
    <w:rsid w:val="004E1D67"/>
    <w:rsid w:val="004E2A87"/>
    <w:rsid w:val="004E6672"/>
    <w:rsid w:val="004F1706"/>
    <w:rsid w:val="00503BBF"/>
    <w:rsid w:val="005111FF"/>
    <w:rsid w:val="005453F7"/>
    <w:rsid w:val="005549E8"/>
    <w:rsid w:val="005604B0"/>
    <w:rsid w:val="00573B1B"/>
    <w:rsid w:val="005746FC"/>
    <w:rsid w:val="00575230"/>
    <w:rsid w:val="00582958"/>
    <w:rsid w:val="00587BCC"/>
    <w:rsid w:val="00597DBC"/>
    <w:rsid w:val="005A1CC0"/>
    <w:rsid w:val="005A62C6"/>
    <w:rsid w:val="005E6397"/>
    <w:rsid w:val="005F1DA3"/>
    <w:rsid w:val="005F6A85"/>
    <w:rsid w:val="00611B67"/>
    <w:rsid w:val="006178BE"/>
    <w:rsid w:val="006225C9"/>
    <w:rsid w:val="00635EBD"/>
    <w:rsid w:val="00645BCD"/>
    <w:rsid w:val="006536C3"/>
    <w:rsid w:val="006635C5"/>
    <w:rsid w:val="00663B68"/>
    <w:rsid w:val="0066571B"/>
    <w:rsid w:val="006740FD"/>
    <w:rsid w:val="006871B0"/>
    <w:rsid w:val="00691439"/>
    <w:rsid w:val="00696361"/>
    <w:rsid w:val="006A2DC4"/>
    <w:rsid w:val="006C354B"/>
    <w:rsid w:val="006C77BF"/>
    <w:rsid w:val="006E011A"/>
    <w:rsid w:val="006E26CF"/>
    <w:rsid w:val="00704BE1"/>
    <w:rsid w:val="0071288B"/>
    <w:rsid w:val="007158F6"/>
    <w:rsid w:val="007221AF"/>
    <w:rsid w:val="00730F25"/>
    <w:rsid w:val="007442C5"/>
    <w:rsid w:val="007443C5"/>
    <w:rsid w:val="007462DE"/>
    <w:rsid w:val="00751A9F"/>
    <w:rsid w:val="00766F62"/>
    <w:rsid w:val="00767F47"/>
    <w:rsid w:val="00773F6E"/>
    <w:rsid w:val="00774FDC"/>
    <w:rsid w:val="007A77FF"/>
    <w:rsid w:val="007B6FB1"/>
    <w:rsid w:val="007D549D"/>
    <w:rsid w:val="007D6882"/>
    <w:rsid w:val="007E6014"/>
    <w:rsid w:val="007F3446"/>
    <w:rsid w:val="00801AA5"/>
    <w:rsid w:val="00803DC7"/>
    <w:rsid w:val="00826559"/>
    <w:rsid w:val="008310AA"/>
    <w:rsid w:val="008637EF"/>
    <w:rsid w:val="00870042"/>
    <w:rsid w:val="0087242F"/>
    <w:rsid w:val="008739D2"/>
    <w:rsid w:val="00885B57"/>
    <w:rsid w:val="00886A0F"/>
    <w:rsid w:val="00894226"/>
    <w:rsid w:val="008A2A8A"/>
    <w:rsid w:val="008B4493"/>
    <w:rsid w:val="008C062A"/>
    <w:rsid w:val="008C1FAE"/>
    <w:rsid w:val="008C6232"/>
    <w:rsid w:val="008E6FF9"/>
    <w:rsid w:val="008F1555"/>
    <w:rsid w:val="009007AB"/>
    <w:rsid w:val="009043B2"/>
    <w:rsid w:val="009336AA"/>
    <w:rsid w:val="00954E5D"/>
    <w:rsid w:val="00957E2C"/>
    <w:rsid w:val="009629D6"/>
    <w:rsid w:val="00964856"/>
    <w:rsid w:val="00967FCF"/>
    <w:rsid w:val="00971A31"/>
    <w:rsid w:val="00982CA0"/>
    <w:rsid w:val="009C5D00"/>
    <w:rsid w:val="009D278A"/>
    <w:rsid w:val="009F05B8"/>
    <w:rsid w:val="009F7A45"/>
    <w:rsid w:val="00A01BFC"/>
    <w:rsid w:val="00A06E07"/>
    <w:rsid w:val="00A079B7"/>
    <w:rsid w:val="00A2417F"/>
    <w:rsid w:val="00A30B75"/>
    <w:rsid w:val="00A33DB3"/>
    <w:rsid w:val="00A40D77"/>
    <w:rsid w:val="00A41185"/>
    <w:rsid w:val="00A459E5"/>
    <w:rsid w:val="00A7342F"/>
    <w:rsid w:val="00AA1F5A"/>
    <w:rsid w:val="00AA3579"/>
    <w:rsid w:val="00AA481C"/>
    <w:rsid w:val="00AA642A"/>
    <w:rsid w:val="00AA7549"/>
    <w:rsid w:val="00AC1438"/>
    <w:rsid w:val="00AF417F"/>
    <w:rsid w:val="00B00BBC"/>
    <w:rsid w:val="00B0119B"/>
    <w:rsid w:val="00B062FE"/>
    <w:rsid w:val="00B133D9"/>
    <w:rsid w:val="00B17433"/>
    <w:rsid w:val="00B402EE"/>
    <w:rsid w:val="00B472FC"/>
    <w:rsid w:val="00BA4A31"/>
    <w:rsid w:val="00BB01AE"/>
    <w:rsid w:val="00BB0254"/>
    <w:rsid w:val="00BC2FDE"/>
    <w:rsid w:val="00BD17D2"/>
    <w:rsid w:val="00BE320E"/>
    <w:rsid w:val="00BF39C2"/>
    <w:rsid w:val="00BF56AE"/>
    <w:rsid w:val="00C026A2"/>
    <w:rsid w:val="00C270A5"/>
    <w:rsid w:val="00C37364"/>
    <w:rsid w:val="00C5100A"/>
    <w:rsid w:val="00C51444"/>
    <w:rsid w:val="00C61D77"/>
    <w:rsid w:val="00C62623"/>
    <w:rsid w:val="00C7270E"/>
    <w:rsid w:val="00C7678C"/>
    <w:rsid w:val="00C87C17"/>
    <w:rsid w:val="00CA035E"/>
    <w:rsid w:val="00CA2C75"/>
    <w:rsid w:val="00CA7197"/>
    <w:rsid w:val="00CB3823"/>
    <w:rsid w:val="00CB52A3"/>
    <w:rsid w:val="00CB5D80"/>
    <w:rsid w:val="00CC3997"/>
    <w:rsid w:val="00CD7A4D"/>
    <w:rsid w:val="00CF55A1"/>
    <w:rsid w:val="00D015D4"/>
    <w:rsid w:val="00D148B2"/>
    <w:rsid w:val="00D23CF9"/>
    <w:rsid w:val="00D44DE8"/>
    <w:rsid w:val="00D65516"/>
    <w:rsid w:val="00D70FB2"/>
    <w:rsid w:val="00D76177"/>
    <w:rsid w:val="00D848EE"/>
    <w:rsid w:val="00DA1B53"/>
    <w:rsid w:val="00DB336F"/>
    <w:rsid w:val="00DB384E"/>
    <w:rsid w:val="00DB7A6F"/>
    <w:rsid w:val="00DD2840"/>
    <w:rsid w:val="00DD4853"/>
    <w:rsid w:val="00DE0173"/>
    <w:rsid w:val="00DE1033"/>
    <w:rsid w:val="00DE5E41"/>
    <w:rsid w:val="00DF1866"/>
    <w:rsid w:val="00DF3879"/>
    <w:rsid w:val="00DF3A59"/>
    <w:rsid w:val="00E003A4"/>
    <w:rsid w:val="00E20D18"/>
    <w:rsid w:val="00E21393"/>
    <w:rsid w:val="00E25AA0"/>
    <w:rsid w:val="00E37424"/>
    <w:rsid w:val="00E4357A"/>
    <w:rsid w:val="00E56E6B"/>
    <w:rsid w:val="00E5718C"/>
    <w:rsid w:val="00E63BD8"/>
    <w:rsid w:val="00E63E2D"/>
    <w:rsid w:val="00E7396C"/>
    <w:rsid w:val="00E86FAF"/>
    <w:rsid w:val="00E92A52"/>
    <w:rsid w:val="00EB3068"/>
    <w:rsid w:val="00EC2FE3"/>
    <w:rsid w:val="00EE2DB8"/>
    <w:rsid w:val="00F00AFB"/>
    <w:rsid w:val="00F03BBD"/>
    <w:rsid w:val="00F11D15"/>
    <w:rsid w:val="00F210B5"/>
    <w:rsid w:val="00F21625"/>
    <w:rsid w:val="00F4651C"/>
    <w:rsid w:val="00F472CD"/>
    <w:rsid w:val="00F50EA0"/>
    <w:rsid w:val="00F816BF"/>
    <w:rsid w:val="00F87420"/>
    <w:rsid w:val="00FB5744"/>
    <w:rsid w:val="00FD6914"/>
    <w:rsid w:val="00FD7AAF"/>
    <w:rsid w:val="00FE40ED"/>
    <w:rsid w:val="00FE7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1CAAD"/>
  <w15:docId w15:val="{3DEF4CD9-97A1-478A-9F4B-1FE56A81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24DE"/>
  </w:style>
  <w:style w:type="paragraph" w:styleId="Titolo1">
    <w:name w:val="heading 1"/>
    <w:basedOn w:val="Normale"/>
    <w:link w:val="Titolo1Carattere"/>
    <w:uiPriority w:val="9"/>
    <w:qFormat/>
    <w:rsid w:val="00147C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147C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147C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2">
    <w:name w:val="s2"/>
    <w:basedOn w:val="Carpredefinitoparagrafo"/>
    <w:rsid w:val="004514B5"/>
  </w:style>
  <w:style w:type="paragraph" w:customStyle="1" w:styleId="s3">
    <w:name w:val="s3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7">
    <w:name w:val="s7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4">
    <w:name w:val="s4"/>
    <w:basedOn w:val="Carpredefinitoparagrafo"/>
    <w:rsid w:val="004514B5"/>
  </w:style>
  <w:style w:type="character" w:customStyle="1" w:styleId="s5">
    <w:name w:val="s5"/>
    <w:basedOn w:val="Carpredefinitoparagrafo"/>
    <w:rsid w:val="004514B5"/>
  </w:style>
  <w:style w:type="character" w:customStyle="1" w:styleId="s6">
    <w:name w:val="s6"/>
    <w:basedOn w:val="Carpredefinitoparagrafo"/>
    <w:rsid w:val="004514B5"/>
  </w:style>
  <w:style w:type="paragraph" w:customStyle="1" w:styleId="s9">
    <w:name w:val="s9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8">
    <w:name w:val="s8"/>
    <w:basedOn w:val="Carpredefinitoparagrafo"/>
    <w:rsid w:val="004514B5"/>
  </w:style>
  <w:style w:type="paragraph" w:customStyle="1" w:styleId="s13">
    <w:name w:val="s13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bumpedfont15">
    <w:name w:val="bumpedfont15"/>
    <w:basedOn w:val="Carpredefinitoparagrafo"/>
    <w:rsid w:val="004514B5"/>
  </w:style>
  <w:style w:type="paragraph" w:styleId="Intestazione">
    <w:name w:val="header"/>
    <w:basedOn w:val="Normale"/>
    <w:link w:val="IntestazioneCarattere"/>
    <w:uiPriority w:val="99"/>
    <w:unhideWhenUsed/>
    <w:rsid w:val="001667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6715"/>
  </w:style>
  <w:style w:type="paragraph" w:styleId="Pidipagina">
    <w:name w:val="footer"/>
    <w:basedOn w:val="Normale"/>
    <w:link w:val="PidipaginaCarattere"/>
    <w:uiPriority w:val="99"/>
    <w:unhideWhenUsed/>
    <w:rsid w:val="001667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6715"/>
  </w:style>
  <w:style w:type="character" w:styleId="Collegamentoipertestuale">
    <w:name w:val="Hyperlink"/>
    <w:basedOn w:val="Carpredefinitoparagrafo"/>
    <w:uiPriority w:val="99"/>
    <w:unhideWhenUsed/>
    <w:rsid w:val="0042043B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420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40D77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A40D77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91439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47CA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47CA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47CA3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8742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B449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3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35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1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04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11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5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5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9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910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7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inkommunication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yuprinter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mmerciale@liyuprinter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laura_000</dc:creator>
  <cp:keywords/>
  <dc:description/>
  <cp:lastModifiedBy>Laura Premoli</cp:lastModifiedBy>
  <cp:revision>6</cp:revision>
  <cp:lastPrinted>2022-09-05T10:03:00Z</cp:lastPrinted>
  <dcterms:created xsi:type="dcterms:W3CDTF">2023-01-25T18:28:00Z</dcterms:created>
  <dcterms:modified xsi:type="dcterms:W3CDTF">2023-01-27T08:49:00Z</dcterms:modified>
</cp:coreProperties>
</file>