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FD9FED" w14:textId="61176158" w:rsidR="007C53A3" w:rsidRPr="007C53A3" w:rsidRDefault="007C53A3" w:rsidP="007C53A3">
      <w:pPr>
        <w:pBdr>
          <w:top w:val="nil"/>
          <w:left w:val="nil"/>
          <w:bottom w:val="nil"/>
          <w:right w:val="nil"/>
          <w:between w:val="nil"/>
        </w:pBdr>
        <w:spacing w:line="254" w:lineRule="auto"/>
        <w:rPr>
          <w:rFonts w:ascii="Arial" w:eastAsia="Times New Roman" w:hAnsi="Arial" w:cs="Arial"/>
          <w:b/>
          <w:bCs/>
          <w:color w:val="DC1C2E"/>
          <w:sz w:val="32"/>
          <w:szCs w:val="32"/>
          <w:lang w:eastAsia="it-IT"/>
        </w:rPr>
      </w:pPr>
      <w:r w:rsidRPr="007C53A3">
        <w:rPr>
          <w:rFonts w:ascii="Arial" w:eastAsia="Times New Roman" w:hAnsi="Arial" w:cs="Arial"/>
          <w:b/>
          <w:bCs/>
          <w:color w:val="DC1C2E"/>
          <w:sz w:val="32"/>
          <w:szCs w:val="32"/>
          <w:lang w:eastAsia="it-IT"/>
        </w:rPr>
        <w:t xml:space="preserve">Sono già più di 300 gli Open House RE/MAX previsti in tutta Italia nel weekend del 20 – 21 maggio </w:t>
      </w:r>
    </w:p>
    <w:p w14:paraId="251103B1" w14:textId="6950AB70" w:rsidR="007C53A3" w:rsidRDefault="007C53A3" w:rsidP="007C53A3">
      <w:pPr>
        <w:jc w:val="both"/>
        <w:rPr>
          <w:rFonts w:ascii="Arial" w:eastAsia="Arial" w:hAnsi="Arial" w:cs="Arial"/>
          <w:b/>
          <w:bCs/>
          <w:color w:val="003DA5"/>
          <w:sz w:val="24"/>
          <w:szCs w:val="24"/>
        </w:rPr>
      </w:pPr>
      <w:r w:rsidRPr="007C53A3">
        <w:rPr>
          <w:rFonts w:ascii="Arial" w:eastAsia="Arial" w:hAnsi="Arial" w:cs="Arial"/>
          <w:b/>
          <w:bCs/>
          <w:color w:val="003DA5"/>
          <w:sz w:val="24"/>
          <w:szCs w:val="24"/>
        </w:rPr>
        <w:t xml:space="preserve">Per promuovere l’iniziativa “Open House Weekend”, RE/MAX torna in </w:t>
      </w:r>
      <w:r w:rsidR="00CE7495">
        <w:rPr>
          <w:rFonts w:ascii="Arial" w:eastAsia="Arial" w:hAnsi="Arial" w:cs="Arial"/>
          <w:b/>
          <w:bCs/>
          <w:color w:val="003DA5"/>
          <w:sz w:val="24"/>
          <w:szCs w:val="24"/>
        </w:rPr>
        <w:t>TV</w:t>
      </w:r>
      <w:r w:rsidRPr="007C53A3">
        <w:rPr>
          <w:rFonts w:ascii="Arial" w:eastAsia="Arial" w:hAnsi="Arial" w:cs="Arial"/>
          <w:b/>
          <w:bCs/>
          <w:color w:val="003DA5"/>
          <w:sz w:val="24"/>
          <w:szCs w:val="24"/>
        </w:rPr>
        <w:t xml:space="preserve"> con uno spot sulle reti Mediaset</w:t>
      </w:r>
    </w:p>
    <w:p w14:paraId="4FB4ACA3" w14:textId="77777777" w:rsidR="007C53A3" w:rsidRPr="007C53A3" w:rsidRDefault="007C53A3" w:rsidP="007C53A3">
      <w:pPr>
        <w:jc w:val="both"/>
        <w:rPr>
          <w:rFonts w:ascii="Arial" w:eastAsia="Arial" w:hAnsi="Arial" w:cs="Arial"/>
          <w:b/>
          <w:bCs/>
          <w:color w:val="003DA5"/>
          <w:sz w:val="24"/>
          <w:szCs w:val="24"/>
        </w:rPr>
      </w:pPr>
    </w:p>
    <w:p w14:paraId="6216B061" w14:textId="09FC7D15" w:rsidR="00CE7495" w:rsidRPr="00AC6851" w:rsidRDefault="007C53A3" w:rsidP="00CE7495">
      <w:pPr>
        <w:jc w:val="both"/>
        <w:rPr>
          <w:rFonts w:ascii="Arial" w:hAnsi="Arial" w:cs="Arial"/>
        </w:rPr>
      </w:pPr>
      <w:r w:rsidRPr="007C53A3">
        <w:rPr>
          <w:rFonts w:ascii="Arial" w:hAnsi="Arial" w:cs="Arial"/>
          <w:b/>
          <w:bCs/>
        </w:rPr>
        <w:t xml:space="preserve">Il 20 e il 21 maggio torna “Open House </w:t>
      </w:r>
      <w:r w:rsidR="00F92E23">
        <w:rPr>
          <w:rFonts w:ascii="Arial" w:hAnsi="Arial" w:cs="Arial"/>
          <w:b/>
          <w:bCs/>
        </w:rPr>
        <w:t>W</w:t>
      </w:r>
      <w:r w:rsidRPr="007C53A3">
        <w:rPr>
          <w:rFonts w:ascii="Arial" w:hAnsi="Arial" w:cs="Arial"/>
          <w:b/>
          <w:bCs/>
        </w:rPr>
        <w:t>eekend”</w:t>
      </w:r>
      <w:r w:rsidRPr="00EF094A">
        <w:rPr>
          <w:rFonts w:ascii="Arial" w:hAnsi="Arial" w:cs="Arial"/>
        </w:rPr>
        <w:t xml:space="preserve">, l’esclusiva iniziativa firmata </w:t>
      </w:r>
      <w:hyperlink r:id="rId8" w:history="1">
        <w:r w:rsidRPr="00CE7495">
          <w:rPr>
            <w:rStyle w:val="Collegamentoipertestuale"/>
            <w:rFonts w:ascii="Arial" w:hAnsi="Arial" w:cs="Arial"/>
            <w:b/>
            <w:bCs/>
          </w:rPr>
          <w:t>RE/</w:t>
        </w:r>
        <w:r w:rsidRPr="007C53A3">
          <w:rPr>
            <w:rStyle w:val="Collegamentoipertestuale"/>
            <w:rFonts w:ascii="Arial" w:hAnsi="Arial" w:cs="Arial"/>
            <w:b/>
            <w:bCs/>
          </w:rPr>
          <w:t>MAX</w:t>
        </w:r>
      </w:hyperlink>
      <w:r w:rsidRPr="00EF094A">
        <w:rPr>
          <w:rFonts w:ascii="Arial" w:hAnsi="Arial" w:cs="Arial"/>
        </w:rPr>
        <w:t xml:space="preserve"> che vedrà l’organizzazione di </w:t>
      </w:r>
      <w:r w:rsidRPr="00CE7495">
        <w:rPr>
          <w:rFonts w:ascii="Arial" w:hAnsi="Arial" w:cs="Arial"/>
          <w:b/>
          <w:bCs/>
        </w:rPr>
        <w:t xml:space="preserve">oltre 300 </w:t>
      </w:r>
      <w:r w:rsidR="00CE7495">
        <w:rPr>
          <w:rFonts w:ascii="Arial" w:hAnsi="Arial" w:cs="Arial"/>
          <w:b/>
          <w:bCs/>
        </w:rPr>
        <w:t>O</w:t>
      </w:r>
      <w:r w:rsidRPr="00CE7495">
        <w:rPr>
          <w:rFonts w:ascii="Arial" w:hAnsi="Arial" w:cs="Arial"/>
          <w:b/>
          <w:bCs/>
        </w:rPr>
        <w:t xml:space="preserve">pen </w:t>
      </w:r>
      <w:r w:rsidR="00CE7495">
        <w:rPr>
          <w:rFonts w:ascii="Arial" w:hAnsi="Arial" w:cs="Arial"/>
          <w:b/>
          <w:bCs/>
        </w:rPr>
        <w:t>H</w:t>
      </w:r>
      <w:r w:rsidRPr="00CE7495">
        <w:rPr>
          <w:rFonts w:ascii="Arial" w:hAnsi="Arial" w:cs="Arial"/>
          <w:b/>
          <w:bCs/>
        </w:rPr>
        <w:t>ouse in tutta Italia</w:t>
      </w:r>
      <w:r w:rsidRPr="00EF094A">
        <w:rPr>
          <w:rFonts w:ascii="Arial" w:hAnsi="Arial" w:cs="Arial"/>
        </w:rPr>
        <w:t>.</w:t>
      </w:r>
      <w:r>
        <w:rPr>
          <w:rFonts w:ascii="Arial" w:hAnsi="Arial" w:cs="Arial"/>
        </w:rPr>
        <w:t xml:space="preserve"> A supporto dell’iniziativa, il leader in franchising torna in TV con uno spot dedicato</w:t>
      </w:r>
      <w:r w:rsidR="00F92E23">
        <w:rPr>
          <w:rFonts w:ascii="Arial" w:hAnsi="Arial" w:cs="Arial"/>
        </w:rPr>
        <w:t>,</w:t>
      </w:r>
      <w:r>
        <w:rPr>
          <w:rFonts w:ascii="Arial" w:hAnsi="Arial" w:cs="Arial"/>
        </w:rPr>
        <w:t xml:space="preserve"> in onda sulle reti Mediaset.</w:t>
      </w:r>
      <w:r w:rsidR="00CE7495">
        <w:rPr>
          <w:rFonts w:ascii="Arial" w:hAnsi="Arial" w:cs="Arial"/>
        </w:rPr>
        <w:t xml:space="preserve"> </w:t>
      </w:r>
      <w:r>
        <w:rPr>
          <w:rFonts w:ascii="Arial" w:hAnsi="Arial" w:cs="Arial"/>
        </w:rPr>
        <w:t xml:space="preserve">Inoltre, sul portale </w:t>
      </w:r>
      <w:hyperlink r:id="rId9" w:history="1">
        <w:r w:rsidRPr="007C53A3">
          <w:rPr>
            <w:rStyle w:val="Collegamentoipertestuale"/>
            <w:rFonts w:ascii="Arial" w:hAnsi="Arial" w:cs="Arial"/>
          </w:rPr>
          <w:t>remax.it</w:t>
        </w:r>
      </w:hyperlink>
      <w:r>
        <w:rPr>
          <w:rFonts w:ascii="Arial" w:hAnsi="Arial" w:cs="Arial"/>
        </w:rPr>
        <w:t xml:space="preserve"> è </w:t>
      </w:r>
      <w:r w:rsidRPr="00644CB2">
        <w:rPr>
          <w:rFonts w:ascii="Arial" w:hAnsi="Arial" w:cs="Arial"/>
        </w:rPr>
        <w:t xml:space="preserve">stata creata una </w:t>
      </w:r>
      <w:hyperlink r:id="rId10" w:history="1">
        <w:r w:rsidRPr="00CE7495">
          <w:rPr>
            <w:rStyle w:val="Collegamentoipertestuale"/>
            <w:rFonts w:ascii="Arial" w:hAnsi="Arial" w:cs="Arial"/>
          </w:rPr>
          <w:t>sezione interattiva</w:t>
        </w:r>
      </w:hyperlink>
      <w:r w:rsidRPr="00644CB2">
        <w:rPr>
          <w:rFonts w:ascii="Arial" w:hAnsi="Arial" w:cs="Arial"/>
        </w:rPr>
        <w:t xml:space="preserve"> dedicata all’Open House Weekend dove gli utenti possono selezionare la città di interesse e scoprire </w:t>
      </w:r>
      <w:r w:rsidRPr="00E86818">
        <w:rPr>
          <w:rFonts w:ascii="Arial" w:hAnsi="Arial" w:cs="Arial"/>
        </w:rPr>
        <w:t>tra centinaia di proposte</w:t>
      </w:r>
      <w:r w:rsidRPr="00644CB2">
        <w:rPr>
          <w:rFonts w:ascii="Arial" w:hAnsi="Arial" w:cs="Arial"/>
        </w:rPr>
        <w:t xml:space="preserve"> gli immobili in vendita in quella </w:t>
      </w:r>
      <w:r w:rsidRPr="00AC6851">
        <w:rPr>
          <w:rFonts w:ascii="Arial" w:hAnsi="Arial" w:cs="Arial"/>
        </w:rPr>
        <w:t>zona e gli Open House in corso</w:t>
      </w:r>
      <w:r w:rsidR="00F92E23">
        <w:rPr>
          <w:rFonts w:ascii="Arial" w:hAnsi="Arial" w:cs="Arial"/>
        </w:rPr>
        <w:t>,</w:t>
      </w:r>
      <w:r w:rsidRPr="00AC6851">
        <w:rPr>
          <w:rFonts w:ascii="Arial" w:hAnsi="Arial" w:cs="Arial"/>
        </w:rPr>
        <w:t xml:space="preserve"> ai quali partecipare liberamente. </w:t>
      </w:r>
    </w:p>
    <w:p w14:paraId="0F27F696" w14:textId="77777777" w:rsidR="00CE7495" w:rsidRPr="00AC6851" w:rsidRDefault="00CE7495" w:rsidP="00CE7495">
      <w:pPr>
        <w:shd w:val="clear" w:color="auto" w:fill="FFFFFF"/>
        <w:jc w:val="both"/>
        <w:rPr>
          <w:rFonts w:ascii="Arial" w:hAnsi="Arial" w:cs="Arial"/>
        </w:rPr>
      </w:pPr>
    </w:p>
    <w:p w14:paraId="29542CCB" w14:textId="420227DD" w:rsidR="007C53A3" w:rsidRPr="00AC6851" w:rsidRDefault="007C53A3" w:rsidP="005C49D1">
      <w:pPr>
        <w:shd w:val="clear" w:color="auto" w:fill="FFFFFF"/>
        <w:jc w:val="both"/>
        <w:rPr>
          <w:rFonts w:ascii="Arial" w:hAnsi="Arial" w:cs="Arial"/>
        </w:rPr>
      </w:pPr>
      <w:r w:rsidRPr="00AC6851">
        <w:rPr>
          <w:rFonts w:ascii="Arial" w:hAnsi="Arial" w:cs="Arial"/>
        </w:rPr>
        <w:t>Con l'Open House</w:t>
      </w:r>
      <w:r w:rsidR="00747064" w:rsidRPr="00AC6851">
        <w:rPr>
          <w:rFonts w:ascii="Arial" w:hAnsi="Arial" w:cs="Arial"/>
        </w:rPr>
        <w:t xml:space="preserve"> gli agenti immobiliari RE/MAX </w:t>
      </w:r>
      <w:r w:rsidR="0026132C" w:rsidRPr="00AC6851">
        <w:rPr>
          <w:rFonts w:ascii="Arial" w:hAnsi="Arial" w:cs="Arial"/>
        </w:rPr>
        <w:t>“</w:t>
      </w:r>
      <w:r w:rsidRPr="00AC6851">
        <w:rPr>
          <w:rFonts w:ascii="Arial" w:hAnsi="Arial" w:cs="Arial"/>
        </w:rPr>
        <w:t>apr</w:t>
      </w:r>
      <w:r w:rsidR="00747064" w:rsidRPr="00AC6851">
        <w:rPr>
          <w:rFonts w:ascii="Arial" w:hAnsi="Arial" w:cs="Arial"/>
        </w:rPr>
        <w:t>ono le porte</w:t>
      </w:r>
      <w:r w:rsidR="0026132C" w:rsidRPr="00AC6851">
        <w:rPr>
          <w:rFonts w:ascii="Arial" w:hAnsi="Arial" w:cs="Arial"/>
        </w:rPr>
        <w:t>”</w:t>
      </w:r>
      <w:r w:rsidR="00747064" w:rsidRPr="00AC6851">
        <w:rPr>
          <w:rFonts w:ascii="Arial" w:hAnsi="Arial" w:cs="Arial"/>
        </w:rPr>
        <w:t xml:space="preserve"> de</w:t>
      </w:r>
      <w:r w:rsidR="00AC6851">
        <w:rPr>
          <w:rFonts w:ascii="Arial" w:hAnsi="Arial" w:cs="Arial"/>
        </w:rPr>
        <w:t>gl</w:t>
      </w:r>
      <w:r w:rsidR="00747064" w:rsidRPr="00AC6851">
        <w:rPr>
          <w:rFonts w:ascii="Arial" w:hAnsi="Arial" w:cs="Arial"/>
        </w:rPr>
        <w:t>i immobili in vendita ai potenziali clienti che</w:t>
      </w:r>
      <w:r w:rsidR="0026132C" w:rsidRPr="00AC6851">
        <w:rPr>
          <w:rFonts w:ascii="Arial" w:hAnsi="Arial" w:cs="Arial"/>
        </w:rPr>
        <w:t xml:space="preserve"> </w:t>
      </w:r>
      <w:r w:rsidR="00747064" w:rsidRPr="00AC6851">
        <w:rPr>
          <w:rFonts w:ascii="Arial" w:hAnsi="Arial" w:cs="Arial"/>
        </w:rPr>
        <w:t>possono visitare liberamente le case dei loro sogni.</w:t>
      </w:r>
      <w:r w:rsidR="0026132C" w:rsidRPr="00AC6851">
        <w:rPr>
          <w:rFonts w:ascii="Arial" w:hAnsi="Arial" w:cs="Arial"/>
        </w:rPr>
        <w:t xml:space="preserve"> </w:t>
      </w:r>
      <w:r w:rsidRPr="00AC6851">
        <w:rPr>
          <w:rFonts w:ascii="Arial" w:hAnsi="Arial" w:cs="Arial"/>
        </w:rPr>
        <w:t>“</w:t>
      </w:r>
      <w:r w:rsidRPr="00AC6851">
        <w:rPr>
          <w:rFonts w:ascii="Arial" w:hAnsi="Arial" w:cs="Arial"/>
          <w:i/>
          <w:iCs/>
        </w:rPr>
        <w:t>Siamo stati i primi a portare questo format in Italia, già utilizzato con successo in mercati come quello statunitense</w:t>
      </w:r>
      <w:r w:rsidRPr="00AC6851">
        <w:rPr>
          <w:rFonts w:ascii="Arial" w:hAnsi="Arial" w:cs="Arial"/>
        </w:rPr>
        <w:t xml:space="preserve">”, commenta </w:t>
      </w:r>
      <w:r w:rsidRPr="00AC6851">
        <w:rPr>
          <w:rFonts w:ascii="Arial" w:hAnsi="Arial" w:cs="Arial"/>
          <w:b/>
          <w:bCs/>
        </w:rPr>
        <w:t>Dario Castiglia</w:t>
      </w:r>
      <w:r w:rsidRPr="00AC6851">
        <w:rPr>
          <w:rFonts w:ascii="Arial" w:hAnsi="Arial" w:cs="Arial"/>
        </w:rPr>
        <w:t>, C</w:t>
      </w:r>
      <w:r w:rsidR="00CE7495" w:rsidRPr="00AC6851">
        <w:rPr>
          <w:rFonts w:ascii="Arial" w:hAnsi="Arial" w:cs="Arial"/>
        </w:rPr>
        <w:t>EO</w:t>
      </w:r>
      <w:r w:rsidRPr="00AC6851">
        <w:rPr>
          <w:rFonts w:ascii="Arial" w:hAnsi="Arial" w:cs="Arial"/>
        </w:rPr>
        <w:t xml:space="preserve"> &amp; Founder di RE/MAX Italia. “</w:t>
      </w:r>
      <w:r w:rsidRPr="00AC6851">
        <w:rPr>
          <w:rFonts w:ascii="Arial" w:hAnsi="Arial" w:cs="Arial"/>
          <w:i/>
          <w:iCs/>
        </w:rPr>
        <w:t>Un’attività promozionale estremamente efficace per tutti gli attori coinvolti</w:t>
      </w:r>
      <w:r w:rsidRPr="00AC6851">
        <w:rPr>
          <w:rFonts w:ascii="Arial" w:hAnsi="Arial" w:cs="Arial"/>
        </w:rPr>
        <w:t xml:space="preserve">. </w:t>
      </w:r>
      <w:r w:rsidRPr="00AC6851">
        <w:rPr>
          <w:rFonts w:ascii="Arial" w:hAnsi="Arial" w:cs="Arial"/>
          <w:i/>
          <w:iCs/>
        </w:rPr>
        <w:t xml:space="preserve">Analizzando i risultati conseguiti negli anni, gli Open House consentono di vendere la casa in tempi più rapidi, a volte anche a un valore più alto di quello richiesto, efficientando tutto il processo e garantendo una </w:t>
      </w:r>
      <w:proofErr w:type="spellStart"/>
      <w:r w:rsidRPr="00AC6851">
        <w:rPr>
          <w:rFonts w:ascii="Arial" w:hAnsi="Arial" w:cs="Arial"/>
          <w:i/>
          <w:iCs/>
        </w:rPr>
        <w:t>customer</w:t>
      </w:r>
      <w:proofErr w:type="spellEnd"/>
      <w:r w:rsidRPr="00AC6851">
        <w:rPr>
          <w:rFonts w:ascii="Arial" w:hAnsi="Arial" w:cs="Arial"/>
          <w:i/>
          <w:iCs/>
        </w:rPr>
        <w:t xml:space="preserve"> </w:t>
      </w:r>
      <w:proofErr w:type="spellStart"/>
      <w:r w:rsidRPr="00AC6851">
        <w:rPr>
          <w:rFonts w:ascii="Arial" w:hAnsi="Arial" w:cs="Arial"/>
          <w:i/>
          <w:iCs/>
        </w:rPr>
        <w:t>experience</w:t>
      </w:r>
      <w:proofErr w:type="spellEnd"/>
      <w:r w:rsidRPr="00AC6851">
        <w:rPr>
          <w:rFonts w:ascii="Arial" w:hAnsi="Arial" w:cs="Arial"/>
          <w:i/>
          <w:iCs/>
        </w:rPr>
        <w:t xml:space="preserve"> coinvolgente ed efficace. Inoltre, offrono l’opportunità ai nostri affiliati di approfondire il dialogo con venditori e potenziali compratori, raccogliendo informazioni sui desiderata e sul sentiment del mercato</w:t>
      </w:r>
      <w:r w:rsidRPr="00AC6851">
        <w:rPr>
          <w:rFonts w:ascii="Arial" w:hAnsi="Arial" w:cs="Arial"/>
        </w:rPr>
        <w:t xml:space="preserve">”. </w:t>
      </w:r>
    </w:p>
    <w:p w14:paraId="4586316A" w14:textId="77777777" w:rsidR="007C53A3" w:rsidRPr="00AC6851" w:rsidRDefault="007C53A3" w:rsidP="007C53A3">
      <w:pPr>
        <w:jc w:val="both"/>
        <w:rPr>
          <w:rFonts w:ascii="Arial" w:hAnsi="Arial" w:cs="Arial"/>
        </w:rPr>
      </w:pPr>
    </w:p>
    <w:p w14:paraId="2288858A" w14:textId="360E277B" w:rsidR="00AC6851" w:rsidRDefault="00AC6851" w:rsidP="00AC6851">
      <w:pPr>
        <w:jc w:val="both"/>
        <w:rPr>
          <w:rFonts w:ascii="Arial" w:hAnsi="Arial" w:cs="Arial"/>
        </w:rPr>
      </w:pPr>
      <w:r w:rsidRPr="00513E07">
        <w:rPr>
          <w:rFonts w:ascii="Arial" w:hAnsi="Arial" w:cs="Arial"/>
        </w:rPr>
        <w:t xml:space="preserve">Da quest’anno, inoltre, RE/MAX Italia mette a disposizione dei propri agenti immobiliari un inedito strumento tecnologico da utilizzare duranti gli Open House. Si tratta di MAX/Deal, l’esclusiva procedura di offerta digitale unica nel genere per gestire direttamente online le offerte dei clienti </w:t>
      </w:r>
      <w:r w:rsidR="0069742A">
        <w:rPr>
          <w:rFonts w:ascii="Arial" w:hAnsi="Arial" w:cs="Arial"/>
        </w:rPr>
        <w:t>che hanno partecipato all’Open H</w:t>
      </w:r>
      <w:bookmarkStart w:id="0" w:name="_GoBack"/>
      <w:bookmarkEnd w:id="0"/>
      <w:r w:rsidRPr="00513E07">
        <w:rPr>
          <w:rFonts w:ascii="Arial" w:hAnsi="Arial" w:cs="Arial"/>
        </w:rPr>
        <w:t>ouse, assicurando trasparenza e velocizzando ulteriormente il processo di vendita.</w:t>
      </w:r>
    </w:p>
    <w:p w14:paraId="068B42AB" w14:textId="77777777" w:rsidR="00AC6851" w:rsidRPr="00E86818" w:rsidRDefault="00AC6851" w:rsidP="00AC6851">
      <w:pPr>
        <w:jc w:val="both"/>
        <w:rPr>
          <w:rFonts w:ascii="Arial" w:hAnsi="Arial" w:cs="Arial"/>
        </w:rPr>
      </w:pPr>
    </w:p>
    <w:p w14:paraId="4D05DEB4" w14:textId="1E3D1DBE" w:rsidR="007C53A3" w:rsidRDefault="007C53A3" w:rsidP="007C53A3">
      <w:pPr>
        <w:jc w:val="both"/>
        <w:rPr>
          <w:rFonts w:ascii="Arial" w:hAnsi="Arial" w:cs="Arial"/>
        </w:rPr>
      </w:pPr>
      <w:r w:rsidRPr="00E86818">
        <w:rPr>
          <w:rFonts w:ascii="Arial" w:hAnsi="Arial" w:cs="Arial"/>
        </w:rPr>
        <w:t xml:space="preserve">Nelle pagine </w:t>
      </w:r>
      <w:r w:rsidR="00CE7495">
        <w:rPr>
          <w:rFonts w:ascii="Arial" w:hAnsi="Arial" w:cs="Arial"/>
        </w:rPr>
        <w:t xml:space="preserve">web </w:t>
      </w:r>
      <w:r w:rsidRPr="00E86818">
        <w:rPr>
          <w:rFonts w:ascii="Arial" w:hAnsi="Arial" w:cs="Arial"/>
        </w:rPr>
        <w:t>dedicate a “Open House We</w:t>
      </w:r>
      <w:r>
        <w:rPr>
          <w:rFonts w:ascii="Arial" w:hAnsi="Arial" w:cs="Arial"/>
        </w:rPr>
        <w:t>ekend</w:t>
      </w:r>
      <w:r w:rsidRPr="00E86818">
        <w:rPr>
          <w:rFonts w:ascii="Arial" w:hAnsi="Arial" w:cs="Arial"/>
        </w:rPr>
        <w:t xml:space="preserve">” vengono illustrati tutti i vantaggi di questa esclusiva formula per compratori e venditori. Chi cerca casa, solo in quel fine settimana può visitare immobili senza appuntamento, anche più di una volta nella stessa giornata, avvalendosi della consulenza degli agenti RE/MAX. Chi vende avrà il vantaggio di ricevere molti potenziali acquirenti in </w:t>
      </w:r>
      <w:r w:rsidR="00CE7495">
        <w:rPr>
          <w:rFonts w:ascii="Arial" w:hAnsi="Arial" w:cs="Arial"/>
        </w:rPr>
        <w:t>un solo giorno</w:t>
      </w:r>
      <w:r>
        <w:rPr>
          <w:rFonts w:ascii="Arial" w:hAnsi="Arial" w:cs="Arial"/>
        </w:rPr>
        <w:t>,</w:t>
      </w:r>
      <w:r w:rsidRPr="00E86818">
        <w:rPr>
          <w:rFonts w:ascii="Arial" w:hAnsi="Arial" w:cs="Arial"/>
        </w:rPr>
        <w:t xml:space="preserve"> ma soprattutto la sua casa sarà protagonista di una campagna di comunicazione potenzia</w:t>
      </w:r>
      <w:r w:rsidR="002833D6">
        <w:rPr>
          <w:rFonts w:ascii="Arial" w:hAnsi="Arial" w:cs="Arial"/>
        </w:rPr>
        <w:t>ta</w:t>
      </w:r>
      <w:r w:rsidRPr="00E86818">
        <w:rPr>
          <w:rFonts w:ascii="Arial" w:hAnsi="Arial" w:cs="Arial"/>
        </w:rPr>
        <w:t xml:space="preserve"> </w:t>
      </w:r>
      <w:r w:rsidR="00CE7495" w:rsidRPr="00E86818">
        <w:rPr>
          <w:rFonts w:ascii="Arial" w:hAnsi="Arial" w:cs="Arial"/>
        </w:rPr>
        <w:t xml:space="preserve">non solo </w:t>
      </w:r>
      <w:r w:rsidR="005C49D1" w:rsidRPr="00E86818">
        <w:rPr>
          <w:rFonts w:ascii="Arial" w:hAnsi="Arial" w:cs="Arial"/>
        </w:rPr>
        <w:t>dallo spot TV</w:t>
      </w:r>
      <w:r w:rsidR="005C49D1">
        <w:rPr>
          <w:rFonts w:ascii="Arial" w:hAnsi="Arial" w:cs="Arial"/>
        </w:rPr>
        <w:t>, ma anche</w:t>
      </w:r>
      <w:r w:rsidR="005C49D1" w:rsidRPr="00E86818">
        <w:rPr>
          <w:rFonts w:ascii="Arial" w:hAnsi="Arial" w:cs="Arial"/>
        </w:rPr>
        <w:t xml:space="preserve"> </w:t>
      </w:r>
      <w:r w:rsidR="00CE7495" w:rsidRPr="00E86818">
        <w:rPr>
          <w:rFonts w:ascii="Arial" w:hAnsi="Arial" w:cs="Arial"/>
        </w:rPr>
        <w:t>da annunci locali promossi dalle singole agenzie affiliate a RE/MAX</w:t>
      </w:r>
      <w:r w:rsidRPr="00E86818">
        <w:rPr>
          <w:rFonts w:ascii="Arial" w:hAnsi="Arial" w:cs="Arial"/>
        </w:rPr>
        <w:t>.</w:t>
      </w:r>
    </w:p>
    <w:p w14:paraId="66414200" w14:textId="77777777" w:rsidR="005C49D1" w:rsidRDefault="005C49D1" w:rsidP="007C53A3">
      <w:pPr>
        <w:jc w:val="both"/>
        <w:rPr>
          <w:rFonts w:ascii="Arial" w:hAnsi="Arial" w:cs="Arial"/>
        </w:rPr>
      </w:pPr>
    </w:p>
    <w:p w14:paraId="24FB7F97" w14:textId="77777777" w:rsidR="005C49D1" w:rsidRDefault="005C49D1" w:rsidP="005C49D1">
      <w:pPr>
        <w:jc w:val="both"/>
        <w:rPr>
          <w:rFonts w:ascii="Arial" w:hAnsi="Arial" w:cs="Arial"/>
        </w:rPr>
      </w:pPr>
      <w:r w:rsidRPr="00E86818">
        <w:rPr>
          <w:rFonts w:ascii="Arial" w:hAnsi="Arial" w:cs="Arial"/>
        </w:rPr>
        <w:t>Lo spot tv, che andrà in onda sul circuito Mediaset dal 14 al 20 maggio</w:t>
      </w:r>
      <w:r>
        <w:rPr>
          <w:rFonts w:ascii="Arial" w:hAnsi="Arial" w:cs="Arial"/>
        </w:rPr>
        <w:t>,</w:t>
      </w:r>
      <w:r w:rsidRPr="00E86818">
        <w:rPr>
          <w:rFonts w:ascii="Arial" w:hAnsi="Arial" w:cs="Arial"/>
        </w:rPr>
        <w:t xml:space="preserve"> invita gli italiani a visitare liberamente le case in vendita, puntando sul valore dei consulenti RE/MAX con il claim</w:t>
      </w:r>
      <w:r>
        <w:rPr>
          <w:rFonts w:ascii="Arial" w:hAnsi="Arial" w:cs="Arial"/>
        </w:rPr>
        <w:t xml:space="preserve"> “</w:t>
      </w:r>
      <w:r w:rsidRPr="00E86818">
        <w:rPr>
          <w:rFonts w:ascii="Arial" w:hAnsi="Arial" w:cs="Arial"/>
          <w:i/>
          <w:iCs/>
        </w:rPr>
        <w:t>Un bravo agente fa la differenza!”.</w:t>
      </w:r>
      <w:r w:rsidRPr="00E86818">
        <w:rPr>
          <w:rFonts w:ascii="Arial" w:hAnsi="Arial" w:cs="Arial"/>
        </w:rPr>
        <w:t xml:space="preserve"> </w:t>
      </w:r>
    </w:p>
    <w:p w14:paraId="6F86C397" w14:textId="67CD807F" w:rsidR="007B4F07" w:rsidRDefault="007B4F07" w:rsidP="002D6FC1">
      <w:pPr>
        <w:jc w:val="both"/>
        <w:rPr>
          <w:rFonts w:ascii="Arial" w:hAnsi="Arial" w:cs="Arial"/>
        </w:rPr>
      </w:pPr>
    </w:p>
    <w:p w14:paraId="51C781D2" w14:textId="77777777" w:rsidR="005373D3" w:rsidRPr="00CB19A4" w:rsidRDefault="005373D3" w:rsidP="002D6FC1">
      <w:pPr>
        <w:jc w:val="both"/>
        <w:rPr>
          <w:rFonts w:ascii="Arial" w:hAnsi="Arial" w:cs="Arial"/>
        </w:rPr>
      </w:pPr>
    </w:p>
    <w:p w14:paraId="0F631947" w14:textId="77777777" w:rsidR="005373D3" w:rsidRDefault="00DE54BB" w:rsidP="005373D3">
      <w:pPr>
        <w:rPr>
          <w:rFonts w:ascii="Arial" w:eastAsia="Arial" w:hAnsi="Arial" w:cs="Arial"/>
          <w:b/>
          <w:color w:val="004A99"/>
        </w:rPr>
      </w:pPr>
      <w:r w:rsidRPr="00CB19A4">
        <w:rPr>
          <w:rFonts w:ascii="Arial" w:eastAsia="Arial" w:hAnsi="Arial" w:cs="Arial"/>
          <w:b/>
          <w:color w:val="004A99"/>
        </w:rPr>
        <w:lastRenderedPageBreak/>
        <w:t>COMPANY</w:t>
      </w:r>
      <w:r w:rsidRPr="00CB19A4">
        <w:rPr>
          <w:rFonts w:ascii="Arial" w:hAnsi="Arial" w:cs="Arial"/>
          <w:b/>
        </w:rPr>
        <w:t xml:space="preserve"> </w:t>
      </w:r>
      <w:r w:rsidRPr="00CB19A4">
        <w:rPr>
          <w:rFonts w:ascii="Arial" w:eastAsia="Arial" w:hAnsi="Arial" w:cs="Arial"/>
          <w:b/>
          <w:color w:val="004A99"/>
        </w:rPr>
        <w:t xml:space="preserve">PROFILE RE/MAX ITALIA </w:t>
      </w:r>
      <w:r w:rsidR="003F1B1C" w:rsidRPr="00CB19A4">
        <w:rPr>
          <w:rFonts w:ascii="Arial" w:eastAsia="Arial" w:hAnsi="Arial" w:cs="Arial"/>
          <w:b/>
          <w:color w:val="004A99"/>
        </w:rPr>
        <w:t>– remax.it</w:t>
      </w:r>
    </w:p>
    <w:p w14:paraId="54040E25" w14:textId="17F43A09" w:rsidR="0056632E" w:rsidRDefault="0056632E" w:rsidP="005373D3">
      <w:pPr>
        <w:rPr>
          <w:rFonts w:ascii="Arial" w:hAnsi="Arial" w:cs="Arial"/>
          <w:sz w:val="20"/>
          <w:szCs w:val="20"/>
        </w:rPr>
      </w:pPr>
      <w:r w:rsidRPr="0056632E">
        <w:rPr>
          <w:rFonts w:ascii="Arial" w:hAnsi="Arial" w:cs="Arial"/>
          <w:sz w:val="20"/>
          <w:szCs w:val="20"/>
        </w:rPr>
        <w:t xml:space="preserve">Fondata in USA nel 1973 da </w:t>
      </w:r>
      <w:proofErr w:type="spellStart"/>
      <w:r w:rsidRPr="0056632E">
        <w:rPr>
          <w:rFonts w:ascii="Arial" w:hAnsi="Arial" w:cs="Arial"/>
          <w:sz w:val="20"/>
          <w:szCs w:val="20"/>
        </w:rPr>
        <w:t>Dave</w:t>
      </w:r>
      <w:proofErr w:type="spellEnd"/>
      <w:r w:rsidRPr="0056632E">
        <w:rPr>
          <w:rFonts w:ascii="Arial" w:hAnsi="Arial" w:cs="Arial"/>
          <w:sz w:val="20"/>
          <w:szCs w:val="20"/>
        </w:rPr>
        <w:t xml:space="preserve"> e </w:t>
      </w:r>
      <w:proofErr w:type="spellStart"/>
      <w:r w:rsidRPr="0056632E">
        <w:rPr>
          <w:rFonts w:ascii="Arial" w:hAnsi="Arial" w:cs="Arial"/>
          <w:sz w:val="20"/>
          <w:szCs w:val="20"/>
        </w:rPr>
        <w:t>Gail</w:t>
      </w:r>
      <w:proofErr w:type="spellEnd"/>
      <w:r w:rsidRPr="0056632E">
        <w:rPr>
          <w:rFonts w:ascii="Arial" w:hAnsi="Arial" w:cs="Arial"/>
          <w:sz w:val="20"/>
          <w:szCs w:val="20"/>
        </w:rPr>
        <w:t xml:space="preserve"> </w:t>
      </w:r>
      <w:proofErr w:type="spellStart"/>
      <w:r w:rsidRPr="0056632E">
        <w:rPr>
          <w:rFonts w:ascii="Arial" w:hAnsi="Arial" w:cs="Arial"/>
          <w:sz w:val="20"/>
          <w:szCs w:val="20"/>
        </w:rPr>
        <w:t>Liniger</w:t>
      </w:r>
      <w:proofErr w:type="spellEnd"/>
      <w:r w:rsidRPr="0056632E">
        <w:rPr>
          <w:rFonts w:ascii="Arial" w:hAnsi="Arial" w:cs="Arial"/>
          <w:sz w:val="20"/>
          <w:szCs w:val="20"/>
        </w:rPr>
        <w:t>, RE/MAX approda in Italia nel 1996 grazie alla lungimirante visione di Dario Castiglia, tutt’oggi alla guida del network immobiliare. Anno dopo anno, RE/MAX rafforza la leadership a livello mondiale, dove oggi è presente in oltre 110 Paesi con quasi 9.000 agenzie e 142.000 agenti affiliati, operando con un esclusivo modello di business basato sullo studio associato che massimizza le opportunità offerte dal settore immobiliare. Un metodo rivoluzionario fondato su un sistema di collaborazione capace di far crescere la produttività degli agenti immobiliari, offrire un servizio di qualità superiore ai clienti e aumentare il giro d’affari delle agenzie immobiliari. Massima produttività, massima innovazione, massima redditività: in una parola RE/MAX.</w:t>
      </w:r>
    </w:p>
    <w:p w14:paraId="42816B22" w14:textId="0BC30784" w:rsidR="0056632E" w:rsidRPr="0056632E" w:rsidRDefault="0056632E" w:rsidP="0056632E">
      <w:pPr>
        <w:keepNext/>
        <w:keepLines/>
        <w:pBdr>
          <w:top w:val="nil"/>
          <w:left w:val="nil"/>
          <w:bottom w:val="nil"/>
          <w:right w:val="nil"/>
          <w:between w:val="nil"/>
        </w:pBdr>
        <w:rPr>
          <w:rFonts w:ascii="Arial" w:hAnsi="Arial" w:cs="Arial"/>
          <w:sz w:val="20"/>
          <w:szCs w:val="20"/>
        </w:rPr>
      </w:pPr>
      <w:r w:rsidRPr="0056632E">
        <w:rPr>
          <w:rFonts w:ascii="Arial" w:hAnsi="Arial" w:cs="Arial"/>
          <w:sz w:val="20"/>
          <w:szCs w:val="20"/>
        </w:rPr>
        <w:t xml:space="preserve">Nel 2022 RE/MAX Italia ha messo a segno il miglior fatturato di sempre, superando quota 117 milioni di euro. In crescita anche il volume transato che si attesta oltre i 3,7 miliardi. Traguardi frutto di una strategia fortemente orientata all’innovazione, anche grazie all’utilizzo di strumenti tecnologici, a programmi formativi d’eccellenza erogati da RE/MAX University in collaborazione con prestigiosi istituti universitari e al recruitment dei migliori professionisti attivi sul mercato. </w:t>
      </w:r>
    </w:p>
    <w:p w14:paraId="79F7DD2D" w14:textId="77777777" w:rsidR="0056632E" w:rsidRPr="0056632E" w:rsidRDefault="0056632E" w:rsidP="0056632E">
      <w:pPr>
        <w:keepNext/>
        <w:keepLines/>
        <w:pBdr>
          <w:top w:val="nil"/>
          <w:left w:val="nil"/>
          <w:bottom w:val="nil"/>
          <w:right w:val="nil"/>
          <w:between w:val="nil"/>
        </w:pBdr>
        <w:spacing w:after="240"/>
        <w:rPr>
          <w:rFonts w:ascii="Arial" w:hAnsi="Arial" w:cs="Arial"/>
          <w:sz w:val="20"/>
          <w:szCs w:val="20"/>
        </w:rPr>
      </w:pPr>
      <w:r w:rsidRPr="0056632E">
        <w:rPr>
          <w:rFonts w:ascii="Arial" w:hAnsi="Arial" w:cs="Arial"/>
          <w:sz w:val="20"/>
          <w:szCs w:val="20"/>
        </w:rPr>
        <w:t xml:space="preserve">Per il 2023, l’obiettivo stimato per l’Italia è un ulteriore crescita del fatturato e un potenziamento del network, puntando a superare i 5.500 professionisti del settore immobiliare affiliati su scala nazionale. Il tutto con la promessa al cliente di trovare il miglior acquirente, e trovarlo rapidamente, rendendo la </w:t>
      </w:r>
      <w:proofErr w:type="spellStart"/>
      <w:r w:rsidRPr="0056632E">
        <w:rPr>
          <w:rFonts w:ascii="Arial" w:hAnsi="Arial" w:cs="Arial"/>
          <w:sz w:val="20"/>
          <w:szCs w:val="20"/>
        </w:rPr>
        <w:t>customer</w:t>
      </w:r>
      <w:proofErr w:type="spellEnd"/>
      <w:r w:rsidRPr="0056632E">
        <w:rPr>
          <w:rFonts w:ascii="Arial" w:hAnsi="Arial" w:cs="Arial"/>
          <w:sz w:val="20"/>
          <w:szCs w:val="20"/>
        </w:rPr>
        <w:t xml:space="preserve"> </w:t>
      </w:r>
      <w:proofErr w:type="spellStart"/>
      <w:r w:rsidRPr="0056632E">
        <w:rPr>
          <w:rFonts w:ascii="Arial" w:hAnsi="Arial" w:cs="Arial"/>
          <w:sz w:val="20"/>
          <w:szCs w:val="20"/>
        </w:rPr>
        <w:t>experience</w:t>
      </w:r>
      <w:proofErr w:type="spellEnd"/>
      <w:r w:rsidRPr="0056632E">
        <w:rPr>
          <w:rFonts w:ascii="Arial" w:hAnsi="Arial" w:cs="Arial"/>
          <w:sz w:val="20"/>
          <w:szCs w:val="20"/>
        </w:rPr>
        <w:t xml:space="preserve"> più confortevole e più soddisfacente in termini economici. </w:t>
      </w:r>
    </w:p>
    <w:p w14:paraId="1CFB0E84" w14:textId="77777777" w:rsidR="00DE54BB" w:rsidRPr="00CB19A4" w:rsidRDefault="00DE54BB" w:rsidP="003F1B1C">
      <w:pPr>
        <w:keepNext/>
        <w:keepLines/>
        <w:pBdr>
          <w:top w:val="nil"/>
          <w:left w:val="nil"/>
          <w:bottom w:val="nil"/>
          <w:right w:val="nil"/>
          <w:between w:val="nil"/>
        </w:pBdr>
        <w:spacing w:before="400" w:after="240"/>
        <w:rPr>
          <w:rFonts w:ascii="Arial" w:eastAsia="Arial" w:hAnsi="Arial" w:cs="Arial"/>
          <w:b/>
          <w:color w:val="DC1C2E"/>
          <w:sz w:val="24"/>
          <w:szCs w:val="24"/>
        </w:rPr>
      </w:pPr>
      <w:r w:rsidRPr="00CB19A4">
        <w:rPr>
          <w:rFonts w:ascii="Arial" w:eastAsia="Arial" w:hAnsi="Arial" w:cs="Arial"/>
          <w:b/>
          <w:color w:val="DC1C2E"/>
          <w:sz w:val="24"/>
          <w:szCs w:val="24"/>
        </w:rPr>
        <w:t xml:space="preserve">Pinkommunication srl - Ufficio stampa RE/MAX Italia </w:t>
      </w:r>
    </w:p>
    <w:p w14:paraId="6668916D" w14:textId="77777777" w:rsidR="00DE54BB" w:rsidRPr="00CB19A4" w:rsidRDefault="00DE54BB" w:rsidP="00DE54BB">
      <w:pPr>
        <w:rPr>
          <w:rFonts w:ascii="Arial" w:hAnsi="Arial" w:cs="Arial"/>
          <w:color w:val="000000"/>
        </w:rPr>
      </w:pPr>
      <w:r w:rsidRPr="00CB19A4">
        <w:rPr>
          <w:rFonts w:ascii="Arial" w:hAnsi="Arial" w:cs="Arial"/>
          <w:color w:val="000000"/>
        </w:rPr>
        <w:t xml:space="preserve">Cristina Cortellezzi – Laura Premoli – Claudia Valerani </w:t>
      </w:r>
    </w:p>
    <w:p w14:paraId="549FFAA2" w14:textId="77777777" w:rsidR="00DE54BB" w:rsidRPr="00CB19A4" w:rsidRDefault="0069742A" w:rsidP="00DE54BB">
      <w:pPr>
        <w:rPr>
          <w:rFonts w:ascii="Arial" w:hAnsi="Arial" w:cs="Arial"/>
          <w:color w:val="000000"/>
        </w:rPr>
      </w:pPr>
      <w:hyperlink r:id="rId11" w:history="1">
        <w:r w:rsidR="00DE54BB" w:rsidRPr="00CB19A4">
          <w:rPr>
            <w:rFonts w:ascii="Arial" w:hAnsi="Arial" w:cs="Arial"/>
            <w:color w:val="000000"/>
          </w:rPr>
          <w:t>info@pinkommunication.it</w:t>
        </w:r>
      </w:hyperlink>
      <w:r w:rsidR="00DE54BB" w:rsidRPr="00CB19A4">
        <w:rPr>
          <w:rFonts w:ascii="Arial" w:hAnsi="Arial" w:cs="Arial"/>
          <w:color w:val="000000"/>
        </w:rPr>
        <w:t xml:space="preserve"> </w:t>
      </w:r>
    </w:p>
    <w:p w14:paraId="185EF23E" w14:textId="77777777" w:rsidR="00DE54BB" w:rsidRPr="00CB19A4" w:rsidRDefault="00DE54BB" w:rsidP="00DE54BB">
      <w:pPr>
        <w:rPr>
          <w:rFonts w:ascii="Arial" w:hAnsi="Arial" w:cs="Arial"/>
          <w:color w:val="000000"/>
        </w:rPr>
      </w:pPr>
      <w:r w:rsidRPr="00CB19A4">
        <w:rPr>
          <w:rFonts w:ascii="Arial" w:hAnsi="Arial" w:cs="Arial"/>
          <w:color w:val="000000"/>
        </w:rPr>
        <w:t>T. 02 89077160 – M. 340 1044227</w:t>
      </w:r>
    </w:p>
    <w:p w14:paraId="0D8002C1" w14:textId="77777777" w:rsidR="00DE54BB" w:rsidRPr="00CB19A4" w:rsidRDefault="00DE54BB" w:rsidP="00DE54BB">
      <w:pPr>
        <w:pStyle w:val="Default"/>
        <w:spacing w:after="240"/>
        <w:rPr>
          <w:rFonts w:ascii="Arial" w:hAnsi="Arial" w:cs="Arial"/>
          <w:b/>
          <w:sz w:val="22"/>
          <w:szCs w:val="22"/>
          <w:highlight w:val="yellow"/>
        </w:rPr>
      </w:pPr>
    </w:p>
    <w:p w14:paraId="02F64B82" w14:textId="77777777" w:rsidR="00DE54BB" w:rsidRPr="003F1B1C" w:rsidRDefault="00DE54BB" w:rsidP="00DE54BB">
      <w:pPr>
        <w:jc w:val="both"/>
        <w:rPr>
          <w:rFonts w:ascii="Arial" w:hAnsi="Arial" w:cs="Arial"/>
          <w:sz w:val="20"/>
          <w:szCs w:val="20"/>
        </w:rPr>
      </w:pPr>
    </w:p>
    <w:p w14:paraId="7D4D6FA7" w14:textId="77777777" w:rsidR="00CD28D7" w:rsidRPr="003F1B1C" w:rsidRDefault="00CD28D7" w:rsidP="00AD5743">
      <w:pPr>
        <w:pStyle w:val="NormaleWeb"/>
        <w:shd w:val="clear" w:color="auto" w:fill="FFFFFF"/>
        <w:spacing w:after="0" w:line="276" w:lineRule="auto"/>
        <w:jc w:val="both"/>
        <w:rPr>
          <w:rFonts w:ascii="Arial" w:hAnsi="Arial" w:cs="Arial"/>
          <w:b/>
          <w:sz w:val="20"/>
          <w:szCs w:val="20"/>
        </w:rPr>
      </w:pPr>
    </w:p>
    <w:sectPr w:rsidR="00CD28D7" w:rsidRPr="003F1B1C" w:rsidSect="005373D3">
      <w:headerReference w:type="default" r:id="rId12"/>
      <w:footerReference w:type="default" r:id="rId13"/>
      <w:pgSz w:w="11906" w:h="16838"/>
      <w:pgMar w:top="1791" w:right="1134" w:bottom="851" w:left="113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A82A9" w14:textId="77777777" w:rsidR="004B019E" w:rsidRDefault="004B019E" w:rsidP="008C0871">
      <w:pPr>
        <w:spacing w:line="240" w:lineRule="auto"/>
      </w:pPr>
      <w:r>
        <w:separator/>
      </w:r>
    </w:p>
  </w:endnote>
  <w:endnote w:type="continuationSeparator" w:id="0">
    <w:p w14:paraId="58AECDB9" w14:textId="77777777" w:rsidR="004B019E" w:rsidRDefault="004B019E" w:rsidP="008C0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0DA07" w14:textId="36D8297F" w:rsidR="007E4C4C" w:rsidRDefault="007E4C4C" w:rsidP="007E4C4C">
    <w:pPr>
      <w:pStyle w:val="Pidipagina"/>
      <w:jc w:val="right"/>
    </w:pPr>
  </w:p>
  <w:tbl>
    <w:tblPr>
      <w:tblW w:w="15586"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374"/>
      <w:gridCol w:w="5606"/>
      <w:gridCol w:w="5606"/>
    </w:tblGrid>
    <w:tr w:rsidR="007E4C4C" w14:paraId="5D68B216" w14:textId="77777777" w:rsidTr="00231179">
      <w:tc>
        <w:tcPr>
          <w:tcW w:w="4374" w:type="dxa"/>
        </w:tcPr>
        <w:p w14:paraId="2FC91D07" w14:textId="77777777" w:rsidR="007E4C4C" w:rsidRPr="00271F99" w:rsidRDefault="007E4C4C" w:rsidP="007E4C4C">
          <w:pPr>
            <w:spacing w:before="60" w:line="240" w:lineRule="auto"/>
          </w:pPr>
          <w:r>
            <w:rPr>
              <w:noProof/>
              <w:lang w:eastAsia="it-IT"/>
            </w:rPr>
            <w:drawing>
              <wp:inline distT="0" distB="0" distL="0" distR="0" wp14:anchorId="45CFB3EE" wp14:editId="4C369364">
                <wp:extent cx="897158" cy="360000"/>
                <wp:effectExtent l="0" t="0" r="0" b="254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MAX Italia.jpg"/>
                        <pic:cNvPicPr/>
                      </pic:nvPicPr>
                      <pic:blipFill rotWithShape="1">
                        <a:blip r:embed="rId1">
                          <a:extLst>
                            <a:ext uri="{28A0092B-C50C-407E-A947-70E740481C1C}">
                              <a14:useLocalDpi xmlns:a14="http://schemas.microsoft.com/office/drawing/2010/main" val="0"/>
                            </a:ext>
                          </a:extLst>
                        </a:blip>
                        <a:srcRect l="25868"/>
                        <a:stretch/>
                      </pic:blipFill>
                      <pic:spPr bwMode="auto">
                        <a:xfrm>
                          <a:off x="0" y="0"/>
                          <a:ext cx="897158"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5606" w:type="dxa"/>
          <w:vAlign w:val="bottom"/>
        </w:tcPr>
        <w:p w14:paraId="516B7141" w14:textId="08925B3D" w:rsidR="007E4C4C" w:rsidRDefault="007E4C4C" w:rsidP="007E4C4C">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r>
            <w:rPr>
              <w:color w:val="003DA5"/>
              <w:sz w:val="13"/>
              <w:szCs w:val="13"/>
            </w:rPr>
            <w:fldChar w:fldCharType="begin"/>
          </w:r>
          <w:r>
            <w:rPr>
              <w:color w:val="003DA5"/>
              <w:sz w:val="13"/>
              <w:szCs w:val="13"/>
            </w:rPr>
            <w:instrText>PAGE</w:instrText>
          </w:r>
          <w:r>
            <w:rPr>
              <w:color w:val="003DA5"/>
              <w:sz w:val="13"/>
              <w:szCs w:val="13"/>
            </w:rPr>
            <w:fldChar w:fldCharType="separate"/>
          </w:r>
          <w:r w:rsidR="0069742A">
            <w:rPr>
              <w:noProof/>
              <w:color w:val="003DA5"/>
              <w:sz w:val="13"/>
              <w:szCs w:val="13"/>
            </w:rPr>
            <w:t>1</w:t>
          </w:r>
          <w:r>
            <w:rPr>
              <w:color w:val="003DA5"/>
              <w:sz w:val="13"/>
              <w:szCs w:val="13"/>
            </w:rPr>
            <w:fldChar w:fldCharType="end"/>
          </w:r>
          <w:r>
            <w:rPr>
              <w:color w:val="003DA5"/>
              <w:sz w:val="13"/>
              <w:szCs w:val="13"/>
            </w:rPr>
            <w:t xml:space="preserve"> / </w:t>
          </w:r>
          <w:r>
            <w:rPr>
              <w:color w:val="003DA5"/>
              <w:sz w:val="13"/>
              <w:szCs w:val="13"/>
            </w:rPr>
            <w:fldChar w:fldCharType="begin"/>
          </w:r>
          <w:r>
            <w:rPr>
              <w:color w:val="003DA5"/>
              <w:sz w:val="13"/>
              <w:szCs w:val="13"/>
            </w:rPr>
            <w:instrText>NUMPAGES</w:instrText>
          </w:r>
          <w:r>
            <w:rPr>
              <w:color w:val="003DA5"/>
              <w:sz w:val="13"/>
              <w:szCs w:val="13"/>
            </w:rPr>
            <w:fldChar w:fldCharType="separate"/>
          </w:r>
          <w:r w:rsidR="0069742A">
            <w:rPr>
              <w:noProof/>
              <w:color w:val="003DA5"/>
              <w:sz w:val="13"/>
              <w:szCs w:val="13"/>
            </w:rPr>
            <w:t>2</w:t>
          </w:r>
          <w:r>
            <w:rPr>
              <w:color w:val="003DA5"/>
              <w:sz w:val="13"/>
              <w:szCs w:val="13"/>
            </w:rPr>
            <w:fldChar w:fldCharType="end"/>
          </w:r>
        </w:p>
      </w:tc>
      <w:tc>
        <w:tcPr>
          <w:tcW w:w="5606" w:type="dxa"/>
        </w:tcPr>
        <w:p w14:paraId="21E4B10B" w14:textId="77777777" w:rsidR="007E4C4C" w:rsidRDefault="007E4C4C" w:rsidP="007E4C4C">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p>
      </w:tc>
    </w:tr>
  </w:tbl>
  <w:p w14:paraId="181EECF5" w14:textId="5DF3C443" w:rsidR="007E4C4C" w:rsidRDefault="007E4C4C" w:rsidP="007E4C4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EB9F6" w14:textId="77777777" w:rsidR="004B019E" w:rsidRDefault="004B019E" w:rsidP="008C0871">
      <w:pPr>
        <w:spacing w:line="240" w:lineRule="auto"/>
      </w:pPr>
      <w:r>
        <w:separator/>
      </w:r>
    </w:p>
  </w:footnote>
  <w:footnote w:type="continuationSeparator" w:id="0">
    <w:p w14:paraId="59445065" w14:textId="77777777" w:rsidR="004B019E" w:rsidRDefault="004B019E" w:rsidP="008C08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40BFE" w14:textId="2BE86FAF" w:rsidR="003F1B1C" w:rsidRPr="00CE3DAC" w:rsidRDefault="003F1B1C" w:rsidP="003F1B1C">
    <w:pPr>
      <w:pBdr>
        <w:top w:val="nil"/>
        <w:left w:val="nil"/>
        <w:bottom w:val="nil"/>
        <w:right w:val="nil"/>
        <w:between w:val="nil"/>
      </w:pBdr>
      <w:tabs>
        <w:tab w:val="center" w:pos="4536"/>
        <w:tab w:val="right" w:pos="9356"/>
      </w:tabs>
      <w:rPr>
        <w:b/>
        <w:smallCaps/>
        <w:color w:val="003DA5"/>
      </w:rPr>
    </w:pPr>
    <w:r w:rsidRPr="00CE3DAC">
      <w:rPr>
        <w:b/>
        <w:smallCaps/>
        <w:noProof/>
        <w:color w:val="003DA5"/>
        <w:lang w:eastAsia="it-IT"/>
      </w:rPr>
      <w:drawing>
        <wp:anchor distT="0" distB="0" distL="0" distR="0" simplePos="0" relativeHeight="251659264" behindDoc="1" locked="0" layoutInCell="1" hidden="0" allowOverlap="1" wp14:anchorId="631C641D" wp14:editId="04661012">
          <wp:simplePos x="0" y="0"/>
          <wp:positionH relativeFrom="page">
            <wp:posOffset>5661863</wp:posOffset>
          </wp:positionH>
          <wp:positionV relativeFrom="page">
            <wp:posOffset>336364</wp:posOffset>
          </wp:positionV>
          <wp:extent cx="1189910" cy="1397203"/>
          <wp:effectExtent l="0" t="0" r="0" b="0"/>
          <wp:wrapNone/>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89910" cy="1397203"/>
                  </a:xfrm>
                  <a:prstGeom prst="rect">
                    <a:avLst/>
                  </a:prstGeom>
                  <a:ln/>
                </pic:spPr>
              </pic:pic>
            </a:graphicData>
          </a:graphic>
          <wp14:sizeRelH relativeFrom="margin">
            <wp14:pctWidth>0</wp14:pctWidth>
          </wp14:sizeRelH>
          <wp14:sizeRelV relativeFrom="margin">
            <wp14:pctHeight>0</wp14:pctHeight>
          </wp14:sizeRelV>
        </wp:anchor>
      </w:drawing>
    </w:r>
    <w:r w:rsidRPr="00CE3DAC">
      <w:rPr>
        <w:b/>
        <w:smallCaps/>
        <w:color w:val="003DA5"/>
      </w:rPr>
      <w:t xml:space="preserve">Milano, </w:t>
    </w:r>
    <w:r w:rsidR="007C53A3">
      <w:rPr>
        <w:b/>
        <w:smallCaps/>
        <w:color w:val="003DA5"/>
      </w:rPr>
      <w:t>15</w:t>
    </w:r>
    <w:r w:rsidR="009C7CEE">
      <w:rPr>
        <w:b/>
        <w:smallCaps/>
        <w:color w:val="003DA5"/>
      </w:rPr>
      <w:t xml:space="preserve"> maggio</w:t>
    </w:r>
    <w:r w:rsidRPr="00CE3DAC">
      <w:rPr>
        <w:b/>
        <w:smallCaps/>
        <w:color w:val="003DA5"/>
      </w:rPr>
      <w:t xml:space="preserve"> 202</w:t>
    </w:r>
    <w:r w:rsidR="0056632E">
      <w:rPr>
        <w:b/>
        <w:smallCaps/>
        <w:color w:val="003DA5"/>
      </w:rPr>
      <w:t>3</w:t>
    </w:r>
  </w:p>
  <w:p w14:paraId="2C3CCCA4" w14:textId="77777777" w:rsidR="003F1B1C" w:rsidRPr="00CE3DAC" w:rsidRDefault="003F1B1C" w:rsidP="003F1B1C">
    <w:pPr>
      <w:rPr>
        <w:rFonts w:ascii="Calibri" w:hAnsi="Calibri"/>
        <w:b/>
        <w:color w:val="FFFFFF"/>
        <w:sz w:val="20"/>
        <w:szCs w:val="20"/>
      </w:rPr>
    </w:pPr>
    <w:r w:rsidRPr="00CE3DAC">
      <w:rPr>
        <w:rFonts w:ascii="Calibri" w:hAnsi="Calibri"/>
        <w:b/>
        <w:color w:val="FFFFFF"/>
        <w:sz w:val="20"/>
        <w:szCs w:val="20"/>
      </w:rPr>
      <w:t>COMUNICATO STAMPA</w:t>
    </w:r>
  </w:p>
  <w:p w14:paraId="3383805A" w14:textId="77777777" w:rsidR="003F1B1C" w:rsidRPr="004A4050" w:rsidRDefault="003F1B1C" w:rsidP="003F1B1C">
    <w:pPr>
      <w:pBdr>
        <w:top w:val="nil"/>
        <w:left w:val="nil"/>
        <w:bottom w:val="nil"/>
        <w:right w:val="nil"/>
        <w:between w:val="nil"/>
      </w:pBdr>
      <w:spacing w:line="204" w:lineRule="auto"/>
      <w:ind w:right="1418"/>
      <w:rPr>
        <w:rFonts w:ascii="Arial" w:eastAsia="Arial" w:hAnsi="Arial" w:cs="Arial"/>
        <w:b/>
        <w:color w:val="003DA5"/>
        <w:sz w:val="52"/>
        <w:szCs w:val="52"/>
      </w:rPr>
    </w:pPr>
    <w:bookmarkStart w:id="1" w:name="_Hlk117672187"/>
    <w:r w:rsidRPr="004A4050">
      <w:rPr>
        <w:rFonts w:ascii="Arial" w:eastAsia="Arial" w:hAnsi="Arial" w:cs="Arial"/>
        <w:b/>
        <w:color w:val="003DA5"/>
        <w:sz w:val="52"/>
        <w:szCs w:val="52"/>
      </w:rPr>
      <w:t>Press</w:t>
    </w:r>
  </w:p>
  <w:p w14:paraId="56DFCF31" w14:textId="77777777" w:rsidR="003F1B1C" w:rsidRPr="004A4050" w:rsidRDefault="003F1B1C" w:rsidP="003F1B1C">
    <w:pPr>
      <w:pBdr>
        <w:top w:val="nil"/>
        <w:left w:val="nil"/>
        <w:bottom w:val="nil"/>
        <w:right w:val="nil"/>
        <w:between w:val="nil"/>
      </w:pBdr>
      <w:spacing w:after="680" w:line="204" w:lineRule="auto"/>
      <w:ind w:right="1418"/>
      <w:rPr>
        <w:rFonts w:ascii="Arial" w:eastAsia="Arial" w:hAnsi="Arial" w:cs="Arial"/>
        <w:b/>
        <w:color w:val="DC1C2E"/>
        <w:sz w:val="52"/>
        <w:szCs w:val="52"/>
      </w:rPr>
    </w:pPr>
    <w:r w:rsidRPr="00EE062E">
      <w:rPr>
        <w:rFonts w:ascii="Arial" w:eastAsia="Arial" w:hAnsi="Arial" w:cs="Arial"/>
        <w:b/>
        <w:color w:val="DC1C2E"/>
        <w:sz w:val="52"/>
        <w:szCs w:val="52"/>
      </w:rPr>
      <w:t>Release</w:t>
    </w:r>
  </w:p>
  <w:bookmarkEnd w:id="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16ED"/>
    <w:multiLevelType w:val="multilevel"/>
    <w:tmpl w:val="4FBC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260A98"/>
    <w:multiLevelType w:val="multilevel"/>
    <w:tmpl w:val="1E04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3D52F2"/>
    <w:multiLevelType w:val="hybridMultilevel"/>
    <w:tmpl w:val="570E4982"/>
    <w:lvl w:ilvl="0" w:tplc="5AF8576C">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138133A"/>
    <w:multiLevelType w:val="multilevel"/>
    <w:tmpl w:val="AB3CAE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B75600"/>
    <w:multiLevelType w:val="singleLevel"/>
    <w:tmpl w:val="EBBC44FA"/>
    <w:lvl w:ilvl="0">
      <w:start w:val="1"/>
      <w:numFmt w:val="bullet"/>
      <w:pStyle w:val="Risultato"/>
      <w:lvlText w:val=""/>
      <w:lvlJc w:val="left"/>
      <w:pPr>
        <w:tabs>
          <w:tab w:val="num" w:pos="360"/>
        </w:tabs>
        <w:ind w:left="245" w:hanging="245"/>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B9"/>
    <w:rsid w:val="000110A5"/>
    <w:rsid w:val="000174F9"/>
    <w:rsid w:val="00022C51"/>
    <w:rsid w:val="00037669"/>
    <w:rsid w:val="000450ED"/>
    <w:rsid w:val="000778B5"/>
    <w:rsid w:val="00093B9D"/>
    <w:rsid w:val="000A023A"/>
    <w:rsid w:val="000A1491"/>
    <w:rsid w:val="000A2936"/>
    <w:rsid w:val="000B52A5"/>
    <w:rsid w:val="000D106B"/>
    <w:rsid w:val="00113828"/>
    <w:rsid w:val="00113CB6"/>
    <w:rsid w:val="00117ABE"/>
    <w:rsid w:val="0014305D"/>
    <w:rsid w:val="001446C5"/>
    <w:rsid w:val="00145273"/>
    <w:rsid w:val="00151266"/>
    <w:rsid w:val="001554F4"/>
    <w:rsid w:val="00164E8A"/>
    <w:rsid w:val="00174EC7"/>
    <w:rsid w:val="001873BD"/>
    <w:rsid w:val="00195A23"/>
    <w:rsid w:val="00195FC7"/>
    <w:rsid w:val="001968CB"/>
    <w:rsid w:val="001C2163"/>
    <w:rsid w:val="001C2764"/>
    <w:rsid w:val="001D1832"/>
    <w:rsid w:val="001D4AD2"/>
    <w:rsid w:val="001E0F6B"/>
    <w:rsid w:val="001E47D2"/>
    <w:rsid w:val="001F2A61"/>
    <w:rsid w:val="001F4F98"/>
    <w:rsid w:val="00200C63"/>
    <w:rsid w:val="0020231F"/>
    <w:rsid w:val="00212254"/>
    <w:rsid w:val="00217E3E"/>
    <w:rsid w:val="00220CF4"/>
    <w:rsid w:val="00231CC2"/>
    <w:rsid w:val="002336CB"/>
    <w:rsid w:val="00235FAE"/>
    <w:rsid w:val="002438C9"/>
    <w:rsid w:val="00244EBD"/>
    <w:rsid w:val="0025095A"/>
    <w:rsid w:val="00250DD5"/>
    <w:rsid w:val="0026132C"/>
    <w:rsid w:val="0027600D"/>
    <w:rsid w:val="002833D6"/>
    <w:rsid w:val="0028703E"/>
    <w:rsid w:val="00295418"/>
    <w:rsid w:val="002A4C87"/>
    <w:rsid w:val="002C546C"/>
    <w:rsid w:val="002D6FC1"/>
    <w:rsid w:val="003044E0"/>
    <w:rsid w:val="00313B70"/>
    <w:rsid w:val="00314C95"/>
    <w:rsid w:val="00316A0D"/>
    <w:rsid w:val="003227E1"/>
    <w:rsid w:val="00327BAE"/>
    <w:rsid w:val="003300CC"/>
    <w:rsid w:val="00332840"/>
    <w:rsid w:val="003424DE"/>
    <w:rsid w:val="00343CBE"/>
    <w:rsid w:val="003478A9"/>
    <w:rsid w:val="00377CB1"/>
    <w:rsid w:val="00393BF1"/>
    <w:rsid w:val="003959D9"/>
    <w:rsid w:val="00396AD2"/>
    <w:rsid w:val="003C36AE"/>
    <w:rsid w:val="003E3109"/>
    <w:rsid w:val="003E3932"/>
    <w:rsid w:val="003E39B2"/>
    <w:rsid w:val="003F1B1C"/>
    <w:rsid w:val="003F29EF"/>
    <w:rsid w:val="004105D6"/>
    <w:rsid w:val="00415511"/>
    <w:rsid w:val="00424909"/>
    <w:rsid w:val="004616AF"/>
    <w:rsid w:val="00463AF6"/>
    <w:rsid w:val="00464B0F"/>
    <w:rsid w:val="00472533"/>
    <w:rsid w:val="00482622"/>
    <w:rsid w:val="0048568D"/>
    <w:rsid w:val="004A0420"/>
    <w:rsid w:val="004A4050"/>
    <w:rsid w:val="004A757F"/>
    <w:rsid w:val="004B019E"/>
    <w:rsid w:val="004D0159"/>
    <w:rsid w:val="00500E93"/>
    <w:rsid w:val="00513E07"/>
    <w:rsid w:val="005245C7"/>
    <w:rsid w:val="005373D3"/>
    <w:rsid w:val="00543AD6"/>
    <w:rsid w:val="00544048"/>
    <w:rsid w:val="00552CEF"/>
    <w:rsid w:val="00554DF4"/>
    <w:rsid w:val="00563401"/>
    <w:rsid w:val="0056632E"/>
    <w:rsid w:val="0058530E"/>
    <w:rsid w:val="00595D68"/>
    <w:rsid w:val="005A797C"/>
    <w:rsid w:val="005C49D1"/>
    <w:rsid w:val="005D2308"/>
    <w:rsid w:val="005D38B7"/>
    <w:rsid w:val="005F5C9C"/>
    <w:rsid w:val="00600895"/>
    <w:rsid w:val="0060112E"/>
    <w:rsid w:val="00602591"/>
    <w:rsid w:val="00603F74"/>
    <w:rsid w:val="006067AD"/>
    <w:rsid w:val="00606B73"/>
    <w:rsid w:val="00607101"/>
    <w:rsid w:val="0062306A"/>
    <w:rsid w:val="006269FF"/>
    <w:rsid w:val="006369D5"/>
    <w:rsid w:val="00647F52"/>
    <w:rsid w:val="0067143D"/>
    <w:rsid w:val="00672349"/>
    <w:rsid w:val="00672EDA"/>
    <w:rsid w:val="00682900"/>
    <w:rsid w:val="0068622D"/>
    <w:rsid w:val="006934F8"/>
    <w:rsid w:val="00696BBB"/>
    <w:rsid w:val="0069742A"/>
    <w:rsid w:val="006C66C3"/>
    <w:rsid w:val="006D2698"/>
    <w:rsid w:val="006E0A97"/>
    <w:rsid w:val="006F70A2"/>
    <w:rsid w:val="007169AE"/>
    <w:rsid w:val="0072053C"/>
    <w:rsid w:val="00727B77"/>
    <w:rsid w:val="00731D30"/>
    <w:rsid w:val="00744FB6"/>
    <w:rsid w:val="0074602C"/>
    <w:rsid w:val="00747064"/>
    <w:rsid w:val="0078027F"/>
    <w:rsid w:val="007921D7"/>
    <w:rsid w:val="007B4F07"/>
    <w:rsid w:val="007C1C15"/>
    <w:rsid w:val="007C53A3"/>
    <w:rsid w:val="007C5BFF"/>
    <w:rsid w:val="007D0ECF"/>
    <w:rsid w:val="007D51E4"/>
    <w:rsid w:val="007E4C4C"/>
    <w:rsid w:val="007F030B"/>
    <w:rsid w:val="008252A5"/>
    <w:rsid w:val="008255F7"/>
    <w:rsid w:val="0084093E"/>
    <w:rsid w:val="00854A18"/>
    <w:rsid w:val="00856E7F"/>
    <w:rsid w:val="0088447C"/>
    <w:rsid w:val="00885375"/>
    <w:rsid w:val="00890F17"/>
    <w:rsid w:val="008920B2"/>
    <w:rsid w:val="008A4FB9"/>
    <w:rsid w:val="008A6549"/>
    <w:rsid w:val="008A759C"/>
    <w:rsid w:val="008B7395"/>
    <w:rsid w:val="008C0871"/>
    <w:rsid w:val="008E03E5"/>
    <w:rsid w:val="008E6C57"/>
    <w:rsid w:val="008E7992"/>
    <w:rsid w:val="008F1650"/>
    <w:rsid w:val="008F1902"/>
    <w:rsid w:val="008F5897"/>
    <w:rsid w:val="008F70B7"/>
    <w:rsid w:val="00902AD9"/>
    <w:rsid w:val="00903C48"/>
    <w:rsid w:val="00903F75"/>
    <w:rsid w:val="00910EAF"/>
    <w:rsid w:val="009131C5"/>
    <w:rsid w:val="00925909"/>
    <w:rsid w:val="00955E45"/>
    <w:rsid w:val="00983288"/>
    <w:rsid w:val="00991010"/>
    <w:rsid w:val="00991E18"/>
    <w:rsid w:val="00992AEB"/>
    <w:rsid w:val="009A600B"/>
    <w:rsid w:val="009C084E"/>
    <w:rsid w:val="009C7CEE"/>
    <w:rsid w:val="009D381F"/>
    <w:rsid w:val="009D49D5"/>
    <w:rsid w:val="009E0739"/>
    <w:rsid w:val="009E0920"/>
    <w:rsid w:val="009E2BB7"/>
    <w:rsid w:val="00A00598"/>
    <w:rsid w:val="00A20F97"/>
    <w:rsid w:val="00A264E5"/>
    <w:rsid w:val="00A272DA"/>
    <w:rsid w:val="00A2797A"/>
    <w:rsid w:val="00A30103"/>
    <w:rsid w:val="00A30E42"/>
    <w:rsid w:val="00A67615"/>
    <w:rsid w:val="00A701E7"/>
    <w:rsid w:val="00A71675"/>
    <w:rsid w:val="00A832D9"/>
    <w:rsid w:val="00A87922"/>
    <w:rsid w:val="00AA1648"/>
    <w:rsid w:val="00AC3AE2"/>
    <w:rsid w:val="00AC6851"/>
    <w:rsid w:val="00AD5743"/>
    <w:rsid w:val="00AE0588"/>
    <w:rsid w:val="00AF113F"/>
    <w:rsid w:val="00B05A22"/>
    <w:rsid w:val="00B16E0B"/>
    <w:rsid w:val="00B254AD"/>
    <w:rsid w:val="00B30A53"/>
    <w:rsid w:val="00B349B6"/>
    <w:rsid w:val="00B35A34"/>
    <w:rsid w:val="00B426BE"/>
    <w:rsid w:val="00B4407C"/>
    <w:rsid w:val="00B54EF7"/>
    <w:rsid w:val="00B60610"/>
    <w:rsid w:val="00B65C37"/>
    <w:rsid w:val="00B71DF8"/>
    <w:rsid w:val="00B72E7F"/>
    <w:rsid w:val="00B84997"/>
    <w:rsid w:val="00BC1D53"/>
    <w:rsid w:val="00BD276D"/>
    <w:rsid w:val="00BD5C42"/>
    <w:rsid w:val="00BD5F95"/>
    <w:rsid w:val="00BE54AC"/>
    <w:rsid w:val="00C01B11"/>
    <w:rsid w:val="00C02445"/>
    <w:rsid w:val="00C04ED0"/>
    <w:rsid w:val="00C20372"/>
    <w:rsid w:val="00C242B4"/>
    <w:rsid w:val="00C40CB4"/>
    <w:rsid w:val="00C448E6"/>
    <w:rsid w:val="00C45F1D"/>
    <w:rsid w:val="00C67DE0"/>
    <w:rsid w:val="00C841F5"/>
    <w:rsid w:val="00C928FF"/>
    <w:rsid w:val="00C959A9"/>
    <w:rsid w:val="00CB19A4"/>
    <w:rsid w:val="00CB6E7C"/>
    <w:rsid w:val="00CD28D7"/>
    <w:rsid w:val="00CD6380"/>
    <w:rsid w:val="00CE0A91"/>
    <w:rsid w:val="00CE1B93"/>
    <w:rsid w:val="00CE7495"/>
    <w:rsid w:val="00D11F9C"/>
    <w:rsid w:val="00D26108"/>
    <w:rsid w:val="00D261FC"/>
    <w:rsid w:val="00D3344E"/>
    <w:rsid w:val="00D37947"/>
    <w:rsid w:val="00D431B5"/>
    <w:rsid w:val="00D50164"/>
    <w:rsid w:val="00D50C9E"/>
    <w:rsid w:val="00D5759F"/>
    <w:rsid w:val="00D66483"/>
    <w:rsid w:val="00D67BF4"/>
    <w:rsid w:val="00D720CE"/>
    <w:rsid w:val="00D878C6"/>
    <w:rsid w:val="00DD0EC4"/>
    <w:rsid w:val="00DD4F21"/>
    <w:rsid w:val="00DE54BB"/>
    <w:rsid w:val="00DF3252"/>
    <w:rsid w:val="00E247EC"/>
    <w:rsid w:val="00E36A12"/>
    <w:rsid w:val="00E44A76"/>
    <w:rsid w:val="00E45D74"/>
    <w:rsid w:val="00E51B5E"/>
    <w:rsid w:val="00E619B0"/>
    <w:rsid w:val="00E712CE"/>
    <w:rsid w:val="00E8305F"/>
    <w:rsid w:val="00EA5E8B"/>
    <w:rsid w:val="00EC484D"/>
    <w:rsid w:val="00ED1A5A"/>
    <w:rsid w:val="00EE062E"/>
    <w:rsid w:val="00F0407F"/>
    <w:rsid w:val="00F5401A"/>
    <w:rsid w:val="00F564BD"/>
    <w:rsid w:val="00F56DC1"/>
    <w:rsid w:val="00F6182E"/>
    <w:rsid w:val="00F67482"/>
    <w:rsid w:val="00F73B31"/>
    <w:rsid w:val="00F82888"/>
    <w:rsid w:val="00F8583F"/>
    <w:rsid w:val="00F86FC1"/>
    <w:rsid w:val="00F92E23"/>
    <w:rsid w:val="00F97A92"/>
    <w:rsid w:val="00FA657B"/>
    <w:rsid w:val="00FB411E"/>
    <w:rsid w:val="00FF4C60"/>
  </w:rsids>
  <m:mathPr>
    <m:mathFont m:val="Cambria Math"/>
    <m:brkBin m:val="before"/>
    <m:brkBinSub m:val="--"/>
    <m:smallFrac/>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4EDC3"/>
  <w15:docId w15:val="{79C77BCB-8AA7-4F95-82B5-567C549E3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424DE"/>
  </w:style>
  <w:style w:type="paragraph" w:styleId="Titolo1">
    <w:name w:val="heading 1"/>
    <w:basedOn w:val="Normale"/>
    <w:next w:val="Normale"/>
    <w:link w:val="Titolo1Carattere"/>
    <w:uiPriority w:val="9"/>
    <w:qFormat/>
    <w:rsid w:val="003300C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8A4FB9"/>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8A4FB9"/>
    <w:rPr>
      <w:rFonts w:ascii="Times New Roman" w:eastAsia="Times New Roman" w:hAnsi="Times New Roman" w:cs="Times New Roman"/>
      <w:b/>
      <w:bCs/>
      <w:sz w:val="36"/>
      <w:szCs w:val="36"/>
      <w:lang w:eastAsia="it-IT"/>
    </w:rPr>
  </w:style>
  <w:style w:type="paragraph" w:styleId="NormaleWeb">
    <w:name w:val="Normal (Web)"/>
    <w:basedOn w:val="Normale"/>
    <w:uiPriority w:val="99"/>
    <w:unhideWhenUsed/>
    <w:rsid w:val="008A4FB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A4FB9"/>
    <w:rPr>
      <w:b/>
      <w:bCs/>
    </w:rPr>
  </w:style>
  <w:style w:type="character" w:styleId="Collegamentoipertestuale">
    <w:name w:val="Hyperlink"/>
    <w:basedOn w:val="Carpredefinitoparagrafo"/>
    <w:uiPriority w:val="99"/>
    <w:unhideWhenUsed/>
    <w:rsid w:val="008A4FB9"/>
    <w:rPr>
      <w:color w:val="0000FF"/>
      <w:u w:val="single"/>
    </w:rPr>
  </w:style>
  <w:style w:type="paragraph" w:customStyle="1" w:styleId="Default">
    <w:name w:val="Default"/>
    <w:rsid w:val="00A67615"/>
    <w:pPr>
      <w:autoSpaceDE w:val="0"/>
      <w:autoSpaceDN w:val="0"/>
      <w:adjustRightInd w:val="0"/>
      <w:spacing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8C087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8C0871"/>
  </w:style>
  <w:style w:type="paragraph" w:styleId="Pidipagina">
    <w:name w:val="footer"/>
    <w:basedOn w:val="Normale"/>
    <w:link w:val="PidipaginaCarattere"/>
    <w:uiPriority w:val="99"/>
    <w:unhideWhenUsed/>
    <w:rsid w:val="008C087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8C0871"/>
  </w:style>
  <w:style w:type="character" w:styleId="Enfasicorsivo">
    <w:name w:val="Emphasis"/>
    <w:basedOn w:val="Carpredefinitoparagrafo"/>
    <w:uiPriority w:val="20"/>
    <w:qFormat/>
    <w:rsid w:val="00F56DC1"/>
    <w:rPr>
      <w:i/>
      <w:iCs/>
    </w:rPr>
  </w:style>
  <w:style w:type="paragraph" w:styleId="Testonormale">
    <w:name w:val="Plain Text"/>
    <w:basedOn w:val="Normale"/>
    <w:link w:val="TestonormaleCarattere"/>
    <w:uiPriority w:val="99"/>
    <w:unhideWhenUsed/>
    <w:rsid w:val="00316A0D"/>
    <w:pPr>
      <w:spacing w:line="240" w:lineRule="auto"/>
    </w:pPr>
    <w:rPr>
      <w:rFonts w:ascii="Calibri" w:hAnsi="Calibri" w:cs="Consolas"/>
      <w:szCs w:val="21"/>
    </w:rPr>
  </w:style>
  <w:style w:type="character" w:customStyle="1" w:styleId="TestonormaleCarattere">
    <w:name w:val="Testo normale Carattere"/>
    <w:basedOn w:val="Carpredefinitoparagrafo"/>
    <w:link w:val="Testonormale"/>
    <w:uiPriority w:val="99"/>
    <w:rsid w:val="00316A0D"/>
    <w:rPr>
      <w:rFonts w:ascii="Calibri" w:hAnsi="Calibri" w:cs="Consolas"/>
      <w:szCs w:val="21"/>
    </w:rPr>
  </w:style>
  <w:style w:type="character" w:customStyle="1" w:styleId="Titolo1Carattere">
    <w:name w:val="Titolo 1 Carattere"/>
    <w:basedOn w:val="Carpredefinitoparagrafo"/>
    <w:link w:val="Titolo1"/>
    <w:uiPriority w:val="9"/>
    <w:rsid w:val="003300CC"/>
    <w:rPr>
      <w:rFonts w:asciiTheme="majorHAnsi" w:eastAsiaTheme="majorEastAsia" w:hAnsiTheme="majorHAnsi" w:cstheme="majorBidi"/>
      <w:color w:val="2E74B5" w:themeColor="accent1" w:themeShade="BF"/>
      <w:sz w:val="32"/>
      <w:szCs w:val="32"/>
    </w:rPr>
  </w:style>
  <w:style w:type="character" w:customStyle="1" w:styleId="Menzionenonrisolta1">
    <w:name w:val="Menzione non risolta1"/>
    <w:basedOn w:val="Carpredefinitoparagrafo"/>
    <w:uiPriority w:val="99"/>
    <w:semiHidden/>
    <w:unhideWhenUsed/>
    <w:rsid w:val="00D50C9E"/>
    <w:rPr>
      <w:color w:val="605E5C"/>
      <w:shd w:val="clear" w:color="auto" w:fill="E1DFDD"/>
    </w:rPr>
  </w:style>
  <w:style w:type="paragraph" w:styleId="PreformattatoHTML">
    <w:name w:val="HTML Preformatted"/>
    <w:basedOn w:val="Normale"/>
    <w:link w:val="PreformattatoHTMLCarattere"/>
    <w:uiPriority w:val="99"/>
    <w:semiHidden/>
    <w:unhideWhenUsed/>
    <w:rsid w:val="008A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8A759C"/>
    <w:rPr>
      <w:rFonts w:ascii="Courier New" w:eastAsia="Times New Roman" w:hAnsi="Courier New" w:cs="Courier New"/>
      <w:sz w:val="20"/>
      <w:szCs w:val="20"/>
      <w:lang w:eastAsia="it-IT"/>
    </w:rPr>
  </w:style>
  <w:style w:type="character" w:customStyle="1" w:styleId="y2iqfc">
    <w:name w:val="y2iqfc"/>
    <w:basedOn w:val="Carpredefinitoparagrafo"/>
    <w:rsid w:val="008A759C"/>
  </w:style>
  <w:style w:type="paragraph" w:styleId="Testocommento">
    <w:name w:val="annotation text"/>
    <w:basedOn w:val="Normale"/>
    <w:link w:val="TestocommentoCarattere"/>
    <w:semiHidden/>
    <w:rsid w:val="001554F4"/>
    <w:pPr>
      <w:spacing w:line="240" w:lineRule="auto"/>
    </w:pPr>
    <w:rPr>
      <w:rFonts w:ascii="Arial" w:eastAsia="Times New Roman" w:hAnsi="Arial" w:cs="Times New Roman"/>
      <w:sz w:val="20"/>
      <w:szCs w:val="20"/>
    </w:rPr>
  </w:style>
  <w:style w:type="character" w:customStyle="1" w:styleId="TestocommentoCarattere">
    <w:name w:val="Testo commento Carattere"/>
    <w:basedOn w:val="Carpredefinitoparagrafo"/>
    <w:link w:val="Testocommento"/>
    <w:semiHidden/>
    <w:rsid w:val="001554F4"/>
    <w:rPr>
      <w:rFonts w:ascii="Arial" w:eastAsia="Times New Roman" w:hAnsi="Arial" w:cs="Times New Roman"/>
      <w:sz w:val="20"/>
      <w:szCs w:val="20"/>
    </w:rPr>
  </w:style>
  <w:style w:type="paragraph" w:styleId="Paragrafoelenco">
    <w:name w:val="List Paragraph"/>
    <w:basedOn w:val="Normale"/>
    <w:uiPriority w:val="34"/>
    <w:qFormat/>
    <w:rsid w:val="0088447C"/>
    <w:pPr>
      <w:ind w:left="720"/>
      <w:contextualSpacing/>
    </w:pPr>
  </w:style>
  <w:style w:type="paragraph" w:customStyle="1" w:styleId="Risultato">
    <w:name w:val="Risultato"/>
    <w:basedOn w:val="Normale"/>
    <w:rsid w:val="0060112E"/>
    <w:pPr>
      <w:numPr>
        <w:numId w:val="3"/>
      </w:numPr>
      <w:tabs>
        <w:tab w:val="clear" w:pos="360"/>
      </w:tabs>
      <w:spacing w:after="60" w:line="220" w:lineRule="atLeast"/>
      <w:jc w:val="both"/>
    </w:pPr>
    <w:rPr>
      <w:rFonts w:ascii="Arial" w:eastAsia="Times New Roman" w:hAnsi="Arial" w:cs="Times New Roman"/>
      <w:spacing w:val="-5"/>
      <w:sz w:val="20"/>
      <w:szCs w:val="20"/>
    </w:rPr>
  </w:style>
  <w:style w:type="paragraph" w:styleId="Testofumetto">
    <w:name w:val="Balloon Text"/>
    <w:basedOn w:val="Normale"/>
    <w:link w:val="TestofumettoCarattere"/>
    <w:uiPriority w:val="99"/>
    <w:semiHidden/>
    <w:unhideWhenUsed/>
    <w:rsid w:val="00393BF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93BF1"/>
    <w:rPr>
      <w:rFonts w:ascii="Segoe UI" w:hAnsi="Segoe UI" w:cs="Segoe UI"/>
      <w:sz w:val="18"/>
      <w:szCs w:val="18"/>
    </w:rPr>
  </w:style>
  <w:style w:type="character" w:styleId="Collegamentovisitato">
    <w:name w:val="FollowedHyperlink"/>
    <w:basedOn w:val="Carpredefinitoparagrafo"/>
    <w:uiPriority w:val="99"/>
    <w:semiHidden/>
    <w:unhideWhenUsed/>
    <w:rsid w:val="0014305D"/>
    <w:rPr>
      <w:color w:val="954F72" w:themeColor="followedHyperlink"/>
      <w:u w:val="single"/>
    </w:rPr>
  </w:style>
  <w:style w:type="character" w:customStyle="1" w:styleId="UnresolvedMention">
    <w:name w:val="Unresolved Mention"/>
    <w:basedOn w:val="Carpredefinitoparagrafo"/>
    <w:uiPriority w:val="99"/>
    <w:semiHidden/>
    <w:unhideWhenUsed/>
    <w:rsid w:val="009131C5"/>
    <w:rPr>
      <w:color w:val="605E5C"/>
      <w:shd w:val="clear" w:color="auto" w:fill="E1DFDD"/>
    </w:rPr>
  </w:style>
  <w:style w:type="character" w:styleId="Rimandocommento">
    <w:name w:val="annotation reference"/>
    <w:basedOn w:val="Carpredefinitoparagrafo"/>
    <w:uiPriority w:val="99"/>
    <w:semiHidden/>
    <w:unhideWhenUsed/>
    <w:rsid w:val="0072053C"/>
    <w:rPr>
      <w:sz w:val="16"/>
      <w:szCs w:val="16"/>
    </w:rPr>
  </w:style>
  <w:style w:type="paragraph" w:styleId="Soggettocommento">
    <w:name w:val="annotation subject"/>
    <w:basedOn w:val="Testocommento"/>
    <w:next w:val="Testocommento"/>
    <w:link w:val="SoggettocommentoCarattere"/>
    <w:uiPriority w:val="99"/>
    <w:semiHidden/>
    <w:unhideWhenUsed/>
    <w:rsid w:val="0072053C"/>
    <w:pPr>
      <w:spacing w:after="160"/>
    </w:pPr>
    <w:rPr>
      <w:rFonts w:asciiTheme="minorHAnsi" w:eastAsiaTheme="minorHAnsi" w:hAnsiTheme="minorHAnsi" w:cstheme="minorBidi"/>
      <w:b/>
      <w:bCs/>
    </w:rPr>
  </w:style>
  <w:style w:type="character" w:customStyle="1" w:styleId="SoggettocommentoCarattere">
    <w:name w:val="Soggetto commento Carattere"/>
    <w:basedOn w:val="TestocommentoCarattere"/>
    <w:link w:val="Soggettocommento"/>
    <w:uiPriority w:val="99"/>
    <w:semiHidden/>
    <w:rsid w:val="0072053C"/>
    <w:rPr>
      <w:rFonts w:ascii="Arial" w:eastAsia="Times New Roman" w:hAnsi="Arial" w:cs="Times New Roman"/>
      <w:b/>
      <w:bCs/>
      <w:sz w:val="20"/>
      <w:szCs w:val="20"/>
    </w:rPr>
  </w:style>
  <w:style w:type="paragraph" w:customStyle="1" w:styleId="Text">
    <w:name w:val="Text"/>
    <w:basedOn w:val="Normale"/>
    <w:qFormat/>
    <w:rsid w:val="00606B73"/>
    <w:pPr>
      <w:spacing w:line="340" w:lineRule="atLeast"/>
      <w:ind w:left="510" w:right="510"/>
    </w:pPr>
    <w:rPr>
      <w:rFonts w:eastAsiaTheme="minorEastAsia"/>
      <w:color w:val="000000" w:themeColor="text1"/>
      <w:sz w:val="26"/>
      <w:lang w:val="en-US" w:eastAsia="zh-CN"/>
    </w:rPr>
  </w:style>
  <w:style w:type="paragraph" w:styleId="Revisione">
    <w:name w:val="Revision"/>
    <w:hidden/>
    <w:uiPriority w:val="99"/>
    <w:semiHidden/>
    <w:rsid w:val="00195A2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70477">
      <w:bodyDiv w:val="1"/>
      <w:marLeft w:val="0"/>
      <w:marRight w:val="0"/>
      <w:marTop w:val="0"/>
      <w:marBottom w:val="0"/>
      <w:divBdr>
        <w:top w:val="none" w:sz="0" w:space="0" w:color="auto"/>
        <w:left w:val="none" w:sz="0" w:space="0" w:color="auto"/>
        <w:bottom w:val="none" w:sz="0" w:space="0" w:color="auto"/>
        <w:right w:val="none" w:sz="0" w:space="0" w:color="auto"/>
      </w:divBdr>
    </w:div>
    <w:div w:id="288828141">
      <w:bodyDiv w:val="1"/>
      <w:marLeft w:val="0"/>
      <w:marRight w:val="0"/>
      <w:marTop w:val="0"/>
      <w:marBottom w:val="0"/>
      <w:divBdr>
        <w:top w:val="none" w:sz="0" w:space="0" w:color="auto"/>
        <w:left w:val="none" w:sz="0" w:space="0" w:color="auto"/>
        <w:bottom w:val="none" w:sz="0" w:space="0" w:color="auto"/>
        <w:right w:val="none" w:sz="0" w:space="0" w:color="auto"/>
      </w:divBdr>
    </w:div>
    <w:div w:id="294796796">
      <w:bodyDiv w:val="1"/>
      <w:marLeft w:val="0"/>
      <w:marRight w:val="0"/>
      <w:marTop w:val="0"/>
      <w:marBottom w:val="0"/>
      <w:divBdr>
        <w:top w:val="none" w:sz="0" w:space="0" w:color="auto"/>
        <w:left w:val="none" w:sz="0" w:space="0" w:color="auto"/>
        <w:bottom w:val="none" w:sz="0" w:space="0" w:color="auto"/>
        <w:right w:val="none" w:sz="0" w:space="0" w:color="auto"/>
      </w:divBdr>
      <w:divsChild>
        <w:div w:id="1456673297">
          <w:marLeft w:val="0"/>
          <w:marRight w:val="0"/>
          <w:marTop w:val="0"/>
          <w:marBottom w:val="0"/>
          <w:divBdr>
            <w:top w:val="none" w:sz="0" w:space="0" w:color="auto"/>
            <w:left w:val="none" w:sz="0" w:space="0" w:color="auto"/>
            <w:bottom w:val="none" w:sz="0" w:space="0" w:color="auto"/>
            <w:right w:val="none" w:sz="0" w:space="0" w:color="auto"/>
          </w:divBdr>
          <w:divsChild>
            <w:div w:id="829097316">
              <w:marLeft w:val="-116"/>
              <w:marRight w:val="-116"/>
              <w:marTop w:val="0"/>
              <w:marBottom w:val="0"/>
              <w:divBdr>
                <w:top w:val="none" w:sz="0" w:space="0" w:color="auto"/>
                <w:left w:val="none" w:sz="0" w:space="0" w:color="auto"/>
                <w:bottom w:val="none" w:sz="0" w:space="0" w:color="auto"/>
                <w:right w:val="none" w:sz="0" w:space="0" w:color="auto"/>
              </w:divBdr>
              <w:divsChild>
                <w:div w:id="1753315601">
                  <w:marLeft w:val="0"/>
                  <w:marRight w:val="0"/>
                  <w:marTop w:val="0"/>
                  <w:marBottom w:val="0"/>
                  <w:divBdr>
                    <w:top w:val="none" w:sz="0" w:space="0" w:color="auto"/>
                    <w:left w:val="none" w:sz="0" w:space="0" w:color="auto"/>
                    <w:bottom w:val="none" w:sz="0" w:space="0" w:color="auto"/>
                    <w:right w:val="none" w:sz="0" w:space="0" w:color="auto"/>
                  </w:divBdr>
                  <w:divsChild>
                    <w:div w:id="1559900356">
                      <w:marLeft w:val="0"/>
                      <w:marRight w:val="0"/>
                      <w:marTop w:val="0"/>
                      <w:marBottom w:val="0"/>
                      <w:divBdr>
                        <w:top w:val="none" w:sz="0" w:space="0" w:color="auto"/>
                        <w:left w:val="none" w:sz="0" w:space="0" w:color="auto"/>
                        <w:bottom w:val="none" w:sz="0" w:space="0" w:color="auto"/>
                        <w:right w:val="none" w:sz="0" w:space="0" w:color="auto"/>
                      </w:divBdr>
                      <w:divsChild>
                        <w:div w:id="150512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604299">
          <w:marLeft w:val="0"/>
          <w:marRight w:val="0"/>
          <w:marTop w:val="0"/>
          <w:marBottom w:val="0"/>
          <w:divBdr>
            <w:top w:val="none" w:sz="0" w:space="0" w:color="auto"/>
            <w:left w:val="none" w:sz="0" w:space="0" w:color="auto"/>
            <w:bottom w:val="none" w:sz="0" w:space="0" w:color="auto"/>
            <w:right w:val="none" w:sz="0" w:space="0" w:color="auto"/>
          </w:divBdr>
          <w:divsChild>
            <w:div w:id="415784242">
              <w:marLeft w:val="-116"/>
              <w:marRight w:val="-116"/>
              <w:marTop w:val="0"/>
              <w:marBottom w:val="0"/>
              <w:divBdr>
                <w:top w:val="none" w:sz="0" w:space="0" w:color="auto"/>
                <w:left w:val="none" w:sz="0" w:space="0" w:color="auto"/>
                <w:bottom w:val="none" w:sz="0" w:space="0" w:color="auto"/>
                <w:right w:val="none" w:sz="0" w:space="0" w:color="auto"/>
              </w:divBdr>
              <w:divsChild>
                <w:div w:id="1399935015">
                  <w:marLeft w:val="0"/>
                  <w:marRight w:val="0"/>
                  <w:marTop w:val="0"/>
                  <w:marBottom w:val="0"/>
                  <w:divBdr>
                    <w:top w:val="none" w:sz="0" w:space="0" w:color="auto"/>
                    <w:left w:val="none" w:sz="0" w:space="0" w:color="auto"/>
                    <w:bottom w:val="none" w:sz="0" w:space="0" w:color="auto"/>
                    <w:right w:val="none" w:sz="0" w:space="0" w:color="auto"/>
                  </w:divBdr>
                  <w:divsChild>
                    <w:div w:id="1361315772">
                      <w:marLeft w:val="0"/>
                      <w:marRight w:val="0"/>
                      <w:marTop w:val="0"/>
                      <w:marBottom w:val="0"/>
                      <w:divBdr>
                        <w:top w:val="none" w:sz="0" w:space="0" w:color="auto"/>
                        <w:left w:val="none" w:sz="0" w:space="0" w:color="auto"/>
                        <w:bottom w:val="none" w:sz="0" w:space="0" w:color="auto"/>
                        <w:right w:val="none" w:sz="0" w:space="0" w:color="auto"/>
                      </w:divBdr>
                      <w:divsChild>
                        <w:div w:id="5833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672785">
      <w:bodyDiv w:val="1"/>
      <w:marLeft w:val="0"/>
      <w:marRight w:val="0"/>
      <w:marTop w:val="0"/>
      <w:marBottom w:val="0"/>
      <w:divBdr>
        <w:top w:val="none" w:sz="0" w:space="0" w:color="auto"/>
        <w:left w:val="none" w:sz="0" w:space="0" w:color="auto"/>
        <w:bottom w:val="none" w:sz="0" w:space="0" w:color="auto"/>
        <w:right w:val="none" w:sz="0" w:space="0" w:color="auto"/>
      </w:divBdr>
    </w:div>
    <w:div w:id="522861328">
      <w:bodyDiv w:val="1"/>
      <w:marLeft w:val="0"/>
      <w:marRight w:val="0"/>
      <w:marTop w:val="0"/>
      <w:marBottom w:val="0"/>
      <w:divBdr>
        <w:top w:val="none" w:sz="0" w:space="0" w:color="auto"/>
        <w:left w:val="none" w:sz="0" w:space="0" w:color="auto"/>
        <w:bottom w:val="none" w:sz="0" w:space="0" w:color="auto"/>
        <w:right w:val="none" w:sz="0" w:space="0" w:color="auto"/>
      </w:divBdr>
    </w:div>
    <w:div w:id="609632999">
      <w:bodyDiv w:val="1"/>
      <w:marLeft w:val="0"/>
      <w:marRight w:val="0"/>
      <w:marTop w:val="0"/>
      <w:marBottom w:val="0"/>
      <w:divBdr>
        <w:top w:val="none" w:sz="0" w:space="0" w:color="auto"/>
        <w:left w:val="none" w:sz="0" w:space="0" w:color="auto"/>
        <w:bottom w:val="none" w:sz="0" w:space="0" w:color="auto"/>
        <w:right w:val="none" w:sz="0" w:space="0" w:color="auto"/>
      </w:divBdr>
    </w:div>
    <w:div w:id="651830286">
      <w:bodyDiv w:val="1"/>
      <w:marLeft w:val="0"/>
      <w:marRight w:val="0"/>
      <w:marTop w:val="0"/>
      <w:marBottom w:val="0"/>
      <w:divBdr>
        <w:top w:val="none" w:sz="0" w:space="0" w:color="auto"/>
        <w:left w:val="none" w:sz="0" w:space="0" w:color="auto"/>
        <w:bottom w:val="none" w:sz="0" w:space="0" w:color="auto"/>
        <w:right w:val="none" w:sz="0" w:space="0" w:color="auto"/>
      </w:divBdr>
    </w:div>
    <w:div w:id="778111698">
      <w:bodyDiv w:val="1"/>
      <w:marLeft w:val="0"/>
      <w:marRight w:val="0"/>
      <w:marTop w:val="0"/>
      <w:marBottom w:val="0"/>
      <w:divBdr>
        <w:top w:val="none" w:sz="0" w:space="0" w:color="auto"/>
        <w:left w:val="none" w:sz="0" w:space="0" w:color="auto"/>
        <w:bottom w:val="none" w:sz="0" w:space="0" w:color="auto"/>
        <w:right w:val="none" w:sz="0" w:space="0" w:color="auto"/>
      </w:divBdr>
    </w:div>
    <w:div w:id="845362536">
      <w:bodyDiv w:val="1"/>
      <w:marLeft w:val="0"/>
      <w:marRight w:val="0"/>
      <w:marTop w:val="0"/>
      <w:marBottom w:val="0"/>
      <w:divBdr>
        <w:top w:val="none" w:sz="0" w:space="0" w:color="auto"/>
        <w:left w:val="none" w:sz="0" w:space="0" w:color="auto"/>
        <w:bottom w:val="none" w:sz="0" w:space="0" w:color="auto"/>
        <w:right w:val="none" w:sz="0" w:space="0" w:color="auto"/>
      </w:divBdr>
    </w:div>
    <w:div w:id="903026774">
      <w:bodyDiv w:val="1"/>
      <w:marLeft w:val="0"/>
      <w:marRight w:val="0"/>
      <w:marTop w:val="0"/>
      <w:marBottom w:val="0"/>
      <w:divBdr>
        <w:top w:val="none" w:sz="0" w:space="0" w:color="auto"/>
        <w:left w:val="none" w:sz="0" w:space="0" w:color="auto"/>
        <w:bottom w:val="none" w:sz="0" w:space="0" w:color="auto"/>
        <w:right w:val="none" w:sz="0" w:space="0" w:color="auto"/>
      </w:divBdr>
    </w:div>
    <w:div w:id="1100568100">
      <w:bodyDiv w:val="1"/>
      <w:marLeft w:val="0"/>
      <w:marRight w:val="0"/>
      <w:marTop w:val="0"/>
      <w:marBottom w:val="0"/>
      <w:divBdr>
        <w:top w:val="none" w:sz="0" w:space="0" w:color="auto"/>
        <w:left w:val="none" w:sz="0" w:space="0" w:color="auto"/>
        <w:bottom w:val="none" w:sz="0" w:space="0" w:color="auto"/>
        <w:right w:val="none" w:sz="0" w:space="0" w:color="auto"/>
      </w:divBdr>
    </w:div>
    <w:div w:id="1223521655">
      <w:bodyDiv w:val="1"/>
      <w:marLeft w:val="0"/>
      <w:marRight w:val="0"/>
      <w:marTop w:val="0"/>
      <w:marBottom w:val="0"/>
      <w:divBdr>
        <w:top w:val="none" w:sz="0" w:space="0" w:color="auto"/>
        <w:left w:val="none" w:sz="0" w:space="0" w:color="auto"/>
        <w:bottom w:val="none" w:sz="0" w:space="0" w:color="auto"/>
        <w:right w:val="none" w:sz="0" w:space="0" w:color="auto"/>
      </w:divBdr>
    </w:div>
    <w:div w:id="1363287534">
      <w:bodyDiv w:val="1"/>
      <w:marLeft w:val="0"/>
      <w:marRight w:val="0"/>
      <w:marTop w:val="0"/>
      <w:marBottom w:val="0"/>
      <w:divBdr>
        <w:top w:val="none" w:sz="0" w:space="0" w:color="auto"/>
        <w:left w:val="none" w:sz="0" w:space="0" w:color="auto"/>
        <w:bottom w:val="none" w:sz="0" w:space="0" w:color="auto"/>
        <w:right w:val="none" w:sz="0" w:space="0" w:color="auto"/>
      </w:divBdr>
    </w:div>
    <w:div w:id="1386830503">
      <w:bodyDiv w:val="1"/>
      <w:marLeft w:val="0"/>
      <w:marRight w:val="0"/>
      <w:marTop w:val="0"/>
      <w:marBottom w:val="0"/>
      <w:divBdr>
        <w:top w:val="none" w:sz="0" w:space="0" w:color="auto"/>
        <w:left w:val="none" w:sz="0" w:space="0" w:color="auto"/>
        <w:bottom w:val="none" w:sz="0" w:space="0" w:color="auto"/>
        <w:right w:val="none" w:sz="0" w:space="0" w:color="auto"/>
      </w:divBdr>
    </w:div>
    <w:div w:id="1418215333">
      <w:bodyDiv w:val="1"/>
      <w:marLeft w:val="0"/>
      <w:marRight w:val="0"/>
      <w:marTop w:val="0"/>
      <w:marBottom w:val="0"/>
      <w:divBdr>
        <w:top w:val="none" w:sz="0" w:space="0" w:color="auto"/>
        <w:left w:val="none" w:sz="0" w:space="0" w:color="auto"/>
        <w:bottom w:val="none" w:sz="0" w:space="0" w:color="auto"/>
        <w:right w:val="none" w:sz="0" w:space="0" w:color="auto"/>
      </w:divBdr>
    </w:div>
    <w:div w:id="1455828561">
      <w:bodyDiv w:val="1"/>
      <w:marLeft w:val="0"/>
      <w:marRight w:val="0"/>
      <w:marTop w:val="0"/>
      <w:marBottom w:val="0"/>
      <w:divBdr>
        <w:top w:val="none" w:sz="0" w:space="0" w:color="auto"/>
        <w:left w:val="none" w:sz="0" w:space="0" w:color="auto"/>
        <w:bottom w:val="none" w:sz="0" w:space="0" w:color="auto"/>
        <w:right w:val="none" w:sz="0" w:space="0" w:color="auto"/>
      </w:divBdr>
    </w:div>
    <w:div w:id="148080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max.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inkommunication.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max.it/pagine/open-house" TargetMode="External"/><Relationship Id="rId4" Type="http://schemas.openxmlformats.org/officeDocument/2006/relationships/settings" Target="settings.xml"/><Relationship Id="rId9" Type="http://schemas.openxmlformats.org/officeDocument/2006/relationships/hyperlink" Target="http://www.remax.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3F980-4A16-4EE4-B99A-02404F69E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743</Words>
  <Characters>4240</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laura_000</dc:creator>
  <cp:lastModifiedBy>Francesca</cp:lastModifiedBy>
  <cp:revision>13</cp:revision>
  <dcterms:created xsi:type="dcterms:W3CDTF">2023-04-28T15:11:00Z</dcterms:created>
  <dcterms:modified xsi:type="dcterms:W3CDTF">2023-05-15T08:21:00Z</dcterms:modified>
</cp:coreProperties>
</file>