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6EBDB" w14:textId="3D0E3459" w:rsidR="00CA7E2A" w:rsidRPr="00CA7E2A" w:rsidRDefault="00CA7E2A" w:rsidP="00CA7E2A">
      <w:pPr>
        <w:jc w:val="center"/>
        <w:rPr>
          <w:rFonts w:ascii="Arial" w:hAnsi="Arial" w:cs="Arial"/>
          <w:b/>
          <w:bCs/>
        </w:rPr>
      </w:pPr>
      <w:r w:rsidRPr="00CA7E2A">
        <w:rPr>
          <w:rFonts w:ascii="Arial" w:hAnsi="Arial" w:cs="Arial"/>
          <w:b/>
          <w:bCs/>
        </w:rPr>
        <w:t xml:space="preserve">Anteprima </w:t>
      </w:r>
      <w:r w:rsidR="00D129AF">
        <w:rPr>
          <w:rFonts w:ascii="Arial" w:hAnsi="Arial" w:cs="Arial"/>
          <w:b/>
          <w:bCs/>
        </w:rPr>
        <w:t>Viscom</w:t>
      </w:r>
      <w:r w:rsidRPr="00CA7E2A">
        <w:rPr>
          <w:rFonts w:ascii="Arial" w:hAnsi="Arial" w:cs="Arial"/>
          <w:b/>
          <w:bCs/>
        </w:rPr>
        <w:t xml:space="preserve"> 2023</w:t>
      </w:r>
    </w:p>
    <w:p w14:paraId="264C2FBD" w14:textId="77777777" w:rsidR="00CA7E2A" w:rsidRDefault="00CA7E2A" w:rsidP="0018385B"/>
    <w:p w14:paraId="457C0E7A" w14:textId="01E84139" w:rsidR="00136D5A" w:rsidRPr="00495075" w:rsidRDefault="00D129AF" w:rsidP="00C37749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 VISCOM LIYU SI FA SEMPRE PIU’ GRANDE</w:t>
      </w:r>
    </w:p>
    <w:p w14:paraId="2A8A0A2B" w14:textId="0CB4E479" w:rsidR="00CA7E2A" w:rsidRDefault="00CA7E2A" w:rsidP="0018385B"/>
    <w:p w14:paraId="23B5517F" w14:textId="0685768E" w:rsidR="00427E43" w:rsidRDefault="00693950" w:rsidP="00427E4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D129AF" w:rsidRPr="00FC4E5F">
        <w:rPr>
          <w:rFonts w:ascii="Arial" w:hAnsi="Arial" w:cs="Arial"/>
        </w:rPr>
        <w:t xml:space="preserve"> luglio</w:t>
      </w:r>
      <w:r w:rsidR="00CA7E2A" w:rsidRPr="00FC4E5F">
        <w:rPr>
          <w:rFonts w:ascii="Arial" w:hAnsi="Arial" w:cs="Arial"/>
        </w:rPr>
        <w:t xml:space="preserve"> 2023:</w:t>
      </w:r>
      <w:r w:rsidR="008867E5" w:rsidRPr="00FC4E5F">
        <w:rPr>
          <w:rFonts w:ascii="Arial" w:hAnsi="Arial" w:cs="Arial"/>
        </w:rPr>
        <w:t xml:space="preserve"> </w:t>
      </w:r>
      <w:hyperlink r:id="rId7" w:history="1">
        <w:r w:rsidR="00427E43" w:rsidRPr="00427E43">
          <w:rPr>
            <w:rStyle w:val="Collegamentoipertestuale"/>
            <w:rFonts w:ascii="Arial" w:hAnsi="Arial" w:cs="Arial"/>
            <w:b/>
            <w:bCs/>
          </w:rPr>
          <w:t>Liyu</w:t>
        </w:r>
      </w:hyperlink>
      <w:r w:rsidR="00427E43" w:rsidRPr="00427E43">
        <w:rPr>
          <w:rFonts w:ascii="Arial" w:hAnsi="Arial" w:cs="Arial"/>
          <w:b/>
          <w:bCs/>
        </w:rPr>
        <w:t xml:space="preserve"> si </w:t>
      </w:r>
      <w:r w:rsidR="003C3B28">
        <w:rPr>
          <w:rFonts w:ascii="Arial" w:hAnsi="Arial" w:cs="Arial"/>
          <w:b/>
          <w:bCs/>
        </w:rPr>
        <w:t xml:space="preserve">appresta a </w:t>
      </w:r>
      <w:r w:rsidR="00427E43" w:rsidRPr="00427E43">
        <w:rPr>
          <w:rFonts w:ascii="Arial" w:hAnsi="Arial" w:cs="Arial"/>
          <w:b/>
          <w:bCs/>
        </w:rPr>
        <w:t>conferma</w:t>
      </w:r>
      <w:r w:rsidR="003C3B28">
        <w:rPr>
          <w:rFonts w:ascii="Arial" w:hAnsi="Arial" w:cs="Arial"/>
          <w:b/>
          <w:bCs/>
        </w:rPr>
        <w:t>rsi</w:t>
      </w:r>
      <w:r w:rsidR="00427E43" w:rsidRPr="00427E43">
        <w:rPr>
          <w:rFonts w:ascii="Arial" w:hAnsi="Arial" w:cs="Arial"/>
          <w:b/>
          <w:bCs/>
        </w:rPr>
        <w:t xml:space="preserve"> protagonista a Viscom Italia 2023</w:t>
      </w:r>
      <w:r w:rsidR="00427E43" w:rsidRPr="00427E43">
        <w:rPr>
          <w:rFonts w:ascii="Arial" w:hAnsi="Arial" w:cs="Arial"/>
        </w:rPr>
        <w:t xml:space="preserve">. L'azienda sarà presente con la più grande area espositiva di sempre, testimoniando il suo costante crescere e affermarsi come uno dei </w:t>
      </w:r>
      <w:r w:rsidR="003C3B28">
        <w:rPr>
          <w:rFonts w:ascii="Arial" w:hAnsi="Arial" w:cs="Arial"/>
        </w:rPr>
        <w:t xml:space="preserve">principali </w:t>
      </w:r>
      <w:r w:rsidR="00427E43" w:rsidRPr="00427E43">
        <w:rPr>
          <w:rFonts w:ascii="Arial" w:hAnsi="Arial" w:cs="Arial"/>
        </w:rPr>
        <w:t xml:space="preserve">leader </w:t>
      </w:r>
      <w:r w:rsidR="003C3B28" w:rsidRPr="00427E43">
        <w:rPr>
          <w:rFonts w:ascii="Arial" w:hAnsi="Arial" w:cs="Arial"/>
        </w:rPr>
        <w:t>d</w:t>
      </w:r>
      <w:r w:rsidR="003C3B28">
        <w:rPr>
          <w:rFonts w:ascii="Arial" w:hAnsi="Arial" w:cs="Arial"/>
        </w:rPr>
        <w:t xml:space="preserve">i </w:t>
      </w:r>
      <w:r w:rsidR="00427E43" w:rsidRPr="00427E43">
        <w:rPr>
          <w:rFonts w:ascii="Arial" w:hAnsi="Arial" w:cs="Arial"/>
        </w:rPr>
        <w:t>mercato. Con soli 6 anni di attività nel panorama</w:t>
      </w:r>
      <w:r w:rsidR="003C3B28">
        <w:rPr>
          <w:rFonts w:ascii="Arial" w:hAnsi="Arial" w:cs="Arial"/>
        </w:rPr>
        <w:t xml:space="preserve"> italiano</w:t>
      </w:r>
      <w:r w:rsidR="00427E43" w:rsidRPr="00427E43">
        <w:rPr>
          <w:rFonts w:ascii="Arial" w:hAnsi="Arial" w:cs="Arial"/>
        </w:rPr>
        <w:t xml:space="preserve"> </w:t>
      </w:r>
      <w:r w:rsidR="003C3B28">
        <w:rPr>
          <w:rFonts w:ascii="Arial" w:hAnsi="Arial" w:cs="Arial"/>
        </w:rPr>
        <w:t>della visual communication</w:t>
      </w:r>
      <w:r w:rsidR="00427E43" w:rsidRPr="00427E43">
        <w:rPr>
          <w:rFonts w:ascii="Arial" w:hAnsi="Arial" w:cs="Arial"/>
        </w:rPr>
        <w:t xml:space="preserve">, Liyu ha </w:t>
      </w:r>
      <w:r w:rsidR="003C3B28">
        <w:rPr>
          <w:rFonts w:ascii="Arial" w:hAnsi="Arial" w:cs="Arial"/>
        </w:rPr>
        <w:t xml:space="preserve">già </w:t>
      </w:r>
      <w:r w:rsidR="00427E43" w:rsidRPr="00427E43">
        <w:rPr>
          <w:rFonts w:ascii="Arial" w:hAnsi="Arial" w:cs="Arial"/>
        </w:rPr>
        <w:t xml:space="preserve">raggiunto risultati straordinari in termini di produttività, versatilità e gamma di prodotti. </w:t>
      </w:r>
      <w:r w:rsidR="00427E43" w:rsidRPr="00D5018E">
        <w:rPr>
          <w:rFonts w:ascii="Arial" w:hAnsi="Arial" w:cs="Arial"/>
          <w:b/>
          <w:bCs/>
        </w:rPr>
        <w:t xml:space="preserve">Oltre 200 installazioni </w:t>
      </w:r>
      <w:r w:rsidR="003C3B28">
        <w:rPr>
          <w:rFonts w:ascii="Arial" w:hAnsi="Arial" w:cs="Arial"/>
          <w:b/>
          <w:bCs/>
        </w:rPr>
        <w:t>già messe a segno in Italia</w:t>
      </w:r>
      <w:r w:rsidR="00427E43" w:rsidRPr="00427E43">
        <w:rPr>
          <w:rFonts w:ascii="Arial" w:hAnsi="Arial" w:cs="Arial"/>
        </w:rPr>
        <w:t xml:space="preserve"> testimoniano l'ampia accoglienza riservata alle soluzioni di stampa e taglio Liyu. La combinazione di </w:t>
      </w:r>
      <w:r w:rsidR="00427E43" w:rsidRPr="00D5018E">
        <w:rPr>
          <w:rFonts w:ascii="Arial" w:hAnsi="Arial" w:cs="Arial"/>
          <w:b/>
          <w:bCs/>
        </w:rPr>
        <w:t>tecnologie all'avanguardia</w:t>
      </w:r>
      <w:r w:rsidR="00427E43" w:rsidRPr="00427E43">
        <w:rPr>
          <w:rFonts w:ascii="Arial" w:hAnsi="Arial" w:cs="Arial"/>
        </w:rPr>
        <w:t xml:space="preserve"> e </w:t>
      </w:r>
      <w:r w:rsidR="003C3B28">
        <w:rPr>
          <w:rFonts w:ascii="Arial" w:hAnsi="Arial" w:cs="Arial"/>
        </w:rPr>
        <w:t>completezza di gamma</w:t>
      </w:r>
      <w:r w:rsidR="00427E43" w:rsidRPr="00427E43">
        <w:rPr>
          <w:rFonts w:ascii="Arial" w:hAnsi="Arial" w:cs="Arial"/>
        </w:rPr>
        <w:t xml:space="preserve"> rappresenta</w:t>
      </w:r>
      <w:r w:rsidR="003C3B28">
        <w:rPr>
          <w:rFonts w:ascii="Arial" w:hAnsi="Arial" w:cs="Arial"/>
        </w:rPr>
        <w:t>no</w:t>
      </w:r>
      <w:r w:rsidR="00427E43" w:rsidRPr="00427E43">
        <w:rPr>
          <w:rFonts w:ascii="Arial" w:hAnsi="Arial" w:cs="Arial"/>
        </w:rPr>
        <w:t xml:space="preserve"> </w:t>
      </w:r>
      <w:r w:rsidR="003C3B28" w:rsidRPr="00427E43">
        <w:rPr>
          <w:rFonts w:ascii="Arial" w:hAnsi="Arial" w:cs="Arial"/>
        </w:rPr>
        <w:t>l</w:t>
      </w:r>
      <w:r w:rsidR="003C3B28">
        <w:rPr>
          <w:rFonts w:ascii="Arial" w:hAnsi="Arial" w:cs="Arial"/>
        </w:rPr>
        <w:t>e</w:t>
      </w:r>
      <w:r w:rsidR="003C3B28" w:rsidRPr="00427E43">
        <w:rPr>
          <w:rFonts w:ascii="Arial" w:hAnsi="Arial" w:cs="Arial"/>
        </w:rPr>
        <w:t xml:space="preserve"> chiav</w:t>
      </w:r>
      <w:r w:rsidR="003C3B28">
        <w:rPr>
          <w:rFonts w:ascii="Arial" w:hAnsi="Arial" w:cs="Arial"/>
        </w:rPr>
        <w:t>i</w:t>
      </w:r>
      <w:r w:rsidR="003C3B28" w:rsidRPr="00427E43">
        <w:rPr>
          <w:rFonts w:ascii="Arial" w:hAnsi="Arial" w:cs="Arial"/>
        </w:rPr>
        <w:t xml:space="preserve"> </w:t>
      </w:r>
      <w:r w:rsidR="00427E43" w:rsidRPr="00427E43">
        <w:rPr>
          <w:rFonts w:ascii="Arial" w:hAnsi="Arial" w:cs="Arial"/>
        </w:rPr>
        <w:t xml:space="preserve">del successo </w:t>
      </w:r>
      <w:r w:rsidR="003C3B28" w:rsidRPr="00427E43">
        <w:rPr>
          <w:rFonts w:ascii="Arial" w:hAnsi="Arial" w:cs="Arial"/>
        </w:rPr>
        <w:t>d</w:t>
      </w:r>
      <w:r w:rsidR="003C3B28">
        <w:rPr>
          <w:rFonts w:ascii="Arial" w:hAnsi="Arial" w:cs="Arial"/>
        </w:rPr>
        <w:t>el brand</w:t>
      </w:r>
      <w:r w:rsidR="00427E43" w:rsidRPr="00427E43">
        <w:rPr>
          <w:rFonts w:ascii="Arial" w:hAnsi="Arial" w:cs="Arial"/>
        </w:rPr>
        <w:t xml:space="preserve">. </w:t>
      </w:r>
    </w:p>
    <w:p w14:paraId="00DBDD9B" w14:textId="7777777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</w:p>
    <w:p w14:paraId="3090F347" w14:textId="35376DF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  <w:r w:rsidRPr="00427E43">
        <w:rPr>
          <w:rFonts w:ascii="Arial" w:hAnsi="Arial" w:cs="Arial"/>
        </w:rPr>
        <w:t>Durante la kermesse milanese, Liyu presenterà tutti i suoi modelli di punta, offrendo un'</w:t>
      </w:r>
      <w:r w:rsidRPr="00D5018E">
        <w:rPr>
          <w:rFonts w:ascii="Arial" w:hAnsi="Arial" w:cs="Arial"/>
          <w:b/>
          <w:bCs/>
        </w:rPr>
        <w:t>anteprima</w:t>
      </w:r>
      <w:r w:rsidRPr="00427E43">
        <w:rPr>
          <w:rFonts w:ascii="Arial" w:hAnsi="Arial" w:cs="Arial"/>
        </w:rPr>
        <w:t xml:space="preserve"> </w:t>
      </w:r>
      <w:r w:rsidRPr="00D5018E">
        <w:rPr>
          <w:rFonts w:ascii="Arial" w:hAnsi="Arial" w:cs="Arial"/>
          <w:b/>
          <w:bCs/>
        </w:rPr>
        <w:t>esclusiva</w:t>
      </w:r>
      <w:r w:rsidRPr="00427E43">
        <w:rPr>
          <w:rFonts w:ascii="Arial" w:hAnsi="Arial" w:cs="Arial"/>
        </w:rPr>
        <w:t xml:space="preserve"> di </w:t>
      </w:r>
      <w:r w:rsidRPr="00D5018E">
        <w:rPr>
          <w:rFonts w:ascii="Arial" w:hAnsi="Arial" w:cs="Arial"/>
          <w:b/>
          <w:bCs/>
        </w:rPr>
        <w:t>QR3, il nuovo plotter roll-to-roll UV Led di nuova generazione per applicazioni industriali</w:t>
      </w:r>
      <w:r w:rsidRPr="00427E43">
        <w:rPr>
          <w:rFonts w:ascii="Arial" w:hAnsi="Arial" w:cs="Arial"/>
        </w:rPr>
        <w:t xml:space="preserve">. Caratterizzato da design futuristico e luce di stampa da 3 metri, QR3 </w:t>
      </w:r>
      <w:r w:rsidR="003C3B28">
        <w:rPr>
          <w:rFonts w:ascii="Arial" w:hAnsi="Arial" w:cs="Arial"/>
        </w:rPr>
        <w:t>garantisce</w:t>
      </w:r>
      <w:r w:rsidR="003C3B28" w:rsidRPr="00427E43">
        <w:rPr>
          <w:rFonts w:ascii="Arial" w:hAnsi="Arial" w:cs="Arial"/>
        </w:rPr>
        <w:t xml:space="preserve"> </w:t>
      </w:r>
      <w:r w:rsidRPr="00427E43">
        <w:rPr>
          <w:rFonts w:ascii="Arial" w:hAnsi="Arial" w:cs="Arial"/>
        </w:rPr>
        <w:t xml:space="preserve">un livello di versatilità senza precedenti grazie ai suoi 4 rulli livellanti da 200 mm, che si adattano perfettamente a qualsiasi materiale. Inoltre, il sistema di configurazione multipla consente di personalizzare la periferica in base alle </w:t>
      </w:r>
      <w:r w:rsidR="003C3B28" w:rsidRPr="00427E43">
        <w:rPr>
          <w:rFonts w:ascii="Arial" w:hAnsi="Arial" w:cs="Arial"/>
        </w:rPr>
        <w:t xml:space="preserve">specifiche </w:t>
      </w:r>
      <w:r w:rsidRPr="00427E43">
        <w:rPr>
          <w:rFonts w:ascii="Arial" w:hAnsi="Arial" w:cs="Arial"/>
        </w:rPr>
        <w:t>esigenze dei clienti. Accanto a QR3, Liyu presenterà un'altra soluzione di successo</w:t>
      </w:r>
      <w:r w:rsidR="003C3B28">
        <w:rPr>
          <w:rFonts w:ascii="Arial" w:hAnsi="Arial" w:cs="Arial"/>
        </w:rPr>
        <w:t>:</w:t>
      </w:r>
      <w:r w:rsidRPr="00427E43">
        <w:rPr>
          <w:rFonts w:ascii="Arial" w:hAnsi="Arial" w:cs="Arial"/>
        </w:rPr>
        <w:t xml:space="preserve"> la compatta </w:t>
      </w:r>
      <w:r w:rsidRPr="00D5018E">
        <w:rPr>
          <w:rFonts w:ascii="Arial" w:hAnsi="Arial" w:cs="Arial"/>
          <w:b/>
          <w:bCs/>
        </w:rPr>
        <w:t>PCT Led</w:t>
      </w:r>
      <w:r w:rsidRPr="00427E43">
        <w:rPr>
          <w:rFonts w:ascii="Arial" w:hAnsi="Arial" w:cs="Arial"/>
        </w:rPr>
        <w:t xml:space="preserve">, </w:t>
      </w:r>
      <w:r w:rsidRPr="00D5018E">
        <w:rPr>
          <w:rFonts w:ascii="Arial" w:hAnsi="Arial" w:cs="Arial"/>
          <w:b/>
          <w:bCs/>
        </w:rPr>
        <w:t xml:space="preserve">plotter </w:t>
      </w:r>
      <w:proofErr w:type="spellStart"/>
      <w:r w:rsidRPr="00D5018E">
        <w:rPr>
          <w:rFonts w:ascii="Arial" w:hAnsi="Arial" w:cs="Arial"/>
          <w:b/>
          <w:bCs/>
        </w:rPr>
        <w:t>roll</w:t>
      </w:r>
      <w:proofErr w:type="spellEnd"/>
      <w:r w:rsidRPr="00D5018E">
        <w:rPr>
          <w:rFonts w:ascii="Arial" w:hAnsi="Arial" w:cs="Arial"/>
          <w:b/>
          <w:bCs/>
        </w:rPr>
        <w:t>-to-</w:t>
      </w:r>
      <w:proofErr w:type="spellStart"/>
      <w:r w:rsidRPr="00D5018E">
        <w:rPr>
          <w:rFonts w:ascii="Arial" w:hAnsi="Arial" w:cs="Arial"/>
          <w:b/>
          <w:bCs/>
        </w:rPr>
        <w:t>roll</w:t>
      </w:r>
      <w:proofErr w:type="spellEnd"/>
      <w:r w:rsidRPr="00D5018E">
        <w:rPr>
          <w:rFonts w:ascii="Arial" w:hAnsi="Arial" w:cs="Arial"/>
          <w:b/>
          <w:bCs/>
        </w:rPr>
        <w:t xml:space="preserve"> </w:t>
      </w:r>
      <w:r w:rsidRPr="00427E43">
        <w:rPr>
          <w:rFonts w:ascii="Arial" w:hAnsi="Arial" w:cs="Arial"/>
        </w:rPr>
        <w:t>già apprezzat</w:t>
      </w:r>
      <w:r w:rsidR="00693950">
        <w:rPr>
          <w:rFonts w:ascii="Arial" w:hAnsi="Arial" w:cs="Arial"/>
        </w:rPr>
        <w:t>a</w:t>
      </w:r>
      <w:r w:rsidRPr="00427E43">
        <w:rPr>
          <w:rFonts w:ascii="Arial" w:hAnsi="Arial" w:cs="Arial"/>
        </w:rPr>
        <w:t xml:space="preserve"> in Italia per le sue prestazioni di alta qualità su una vasta gamma di materiali, tra cui PVC, canvas, banner, carta fotografica, pelle, ecopelle, vinile e molti altri. </w:t>
      </w:r>
    </w:p>
    <w:p w14:paraId="5EA6FCA9" w14:textId="7777777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</w:p>
    <w:p w14:paraId="40D55871" w14:textId="7B3CDFC5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  <w:r w:rsidRPr="00D5018E">
        <w:rPr>
          <w:rFonts w:ascii="Arial" w:hAnsi="Arial" w:cs="Arial"/>
          <w:b/>
          <w:bCs/>
        </w:rPr>
        <w:t>Tra le soluzioni ibride</w:t>
      </w:r>
      <w:r w:rsidRPr="00427E43">
        <w:rPr>
          <w:rFonts w:ascii="Arial" w:hAnsi="Arial" w:cs="Arial"/>
        </w:rPr>
        <w:t xml:space="preserve">, </w:t>
      </w:r>
      <w:r w:rsidRPr="00D5018E">
        <w:rPr>
          <w:rFonts w:ascii="Arial" w:hAnsi="Arial" w:cs="Arial"/>
          <w:b/>
          <w:bCs/>
        </w:rPr>
        <w:t>debutta in Italia EQ2 Pro XL</w:t>
      </w:r>
      <w:r w:rsidRPr="00427E43">
        <w:rPr>
          <w:rFonts w:ascii="Arial" w:hAnsi="Arial" w:cs="Arial"/>
        </w:rPr>
        <w:t xml:space="preserve">, </w:t>
      </w:r>
      <w:r w:rsidR="003C3B28">
        <w:rPr>
          <w:rFonts w:ascii="Arial" w:hAnsi="Arial" w:cs="Arial"/>
        </w:rPr>
        <w:t>l</w:t>
      </w:r>
      <w:r w:rsidRPr="00427E43">
        <w:rPr>
          <w:rFonts w:ascii="Arial" w:hAnsi="Arial" w:cs="Arial"/>
        </w:rPr>
        <w:t xml:space="preserve">a stampante UV Led che </w:t>
      </w:r>
      <w:r w:rsidR="003C3B28">
        <w:rPr>
          <w:rFonts w:ascii="Arial" w:hAnsi="Arial" w:cs="Arial"/>
        </w:rPr>
        <w:t>assicura</w:t>
      </w:r>
      <w:r w:rsidR="003C3B28" w:rsidRPr="00427E43">
        <w:rPr>
          <w:rFonts w:ascii="Arial" w:hAnsi="Arial" w:cs="Arial"/>
        </w:rPr>
        <w:t xml:space="preserve"> </w:t>
      </w:r>
      <w:r w:rsidRPr="00427E43">
        <w:rPr>
          <w:rFonts w:ascii="Arial" w:hAnsi="Arial" w:cs="Arial"/>
        </w:rPr>
        <w:t xml:space="preserve">versatilità e qualità fino a 2880 dpi su una vasta gamma di supporti rigidi e in bobina. Caratterizzata da design accurato ed estrema compattezza, EQ2 Pro XL è dotata di un </w:t>
      </w:r>
      <w:r w:rsidR="003C3B28" w:rsidRPr="00427E43">
        <w:rPr>
          <w:rFonts w:ascii="Arial" w:hAnsi="Arial" w:cs="Arial"/>
        </w:rPr>
        <w:t xml:space="preserve">esclusivo </w:t>
      </w:r>
      <w:r w:rsidRPr="00427E43">
        <w:rPr>
          <w:rFonts w:ascii="Arial" w:hAnsi="Arial" w:cs="Arial"/>
        </w:rPr>
        <w:t>meccanismo di apertura che facilita la transizione da roll-to-roll a flatbed, ampliando</w:t>
      </w:r>
      <w:r w:rsidR="003C3B28">
        <w:rPr>
          <w:rFonts w:ascii="Arial" w:hAnsi="Arial" w:cs="Arial"/>
        </w:rPr>
        <w:t>ne</w:t>
      </w:r>
      <w:r w:rsidRPr="00427E43">
        <w:rPr>
          <w:rFonts w:ascii="Arial" w:hAnsi="Arial" w:cs="Arial"/>
        </w:rPr>
        <w:t xml:space="preserve"> le potenzialità applicative. A completare la famiglia Pro XL, Liyu presenterà </w:t>
      </w:r>
      <w:r>
        <w:rPr>
          <w:rFonts w:ascii="Arial" w:hAnsi="Arial" w:cs="Arial"/>
        </w:rPr>
        <w:t>il sistema ibrido</w:t>
      </w:r>
      <w:r w:rsidRPr="00427E43">
        <w:rPr>
          <w:rFonts w:ascii="Arial" w:hAnsi="Arial" w:cs="Arial"/>
        </w:rPr>
        <w:t xml:space="preserve"> </w:t>
      </w:r>
      <w:r w:rsidRPr="00693950">
        <w:rPr>
          <w:rFonts w:ascii="Arial" w:hAnsi="Arial" w:cs="Arial"/>
          <w:b/>
          <w:bCs/>
        </w:rPr>
        <w:t>Q3</w:t>
      </w:r>
      <w:r w:rsidR="00D8290D" w:rsidRPr="00693950">
        <w:rPr>
          <w:rFonts w:ascii="Arial" w:hAnsi="Arial" w:cs="Arial"/>
          <w:b/>
          <w:bCs/>
        </w:rPr>
        <w:t xml:space="preserve"> Pro XL </w:t>
      </w:r>
      <w:r w:rsidR="00693950">
        <w:rPr>
          <w:rFonts w:ascii="Arial" w:hAnsi="Arial" w:cs="Arial"/>
        </w:rPr>
        <w:t xml:space="preserve">equipaggiato </w:t>
      </w:r>
      <w:r w:rsidRPr="00427E43">
        <w:rPr>
          <w:rFonts w:ascii="Arial" w:hAnsi="Arial" w:cs="Arial"/>
        </w:rPr>
        <w:t xml:space="preserve">con 24 teste di stampa per soddisfare le esigenze specifiche di una clientela di fascia alta. </w:t>
      </w:r>
    </w:p>
    <w:p w14:paraId="7227DCA0" w14:textId="7777777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</w:p>
    <w:p w14:paraId="27E8CFDA" w14:textId="0E30E066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  <w:r w:rsidRPr="00427E43">
        <w:rPr>
          <w:rFonts w:ascii="Arial" w:hAnsi="Arial" w:cs="Arial"/>
        </w:rPr>
        <w:t xml:space="preserve">Viscom Italia 2023 sarà anche l'occasione per scoprire le </w:t>
      </w:r>
      <w:r w:rsidRPr="00D5018E">
        <w:rPr>
          <w:rFonts w:ascii="Arial" w:hAnsi="Arial" w:cs="Arial"/>
          <w:b/>
          <w:bCs/>
        </w:rPr>
        <w:t xml:space="preserve">soluzioni </w:t>
      </w:r>
      <w:proofErr w:type="spellStart"/>
      <w:r w:rsidRPr="00D5018E">
        <w:rPr>
          <w:rFonts w:ascii="Arial" w:hAnsi="Arial" w:cs="Arial"/>
          <w:b/>
          <w:bCs/>
        </w:rPr>
        <w:t>flatbed</w:t>
      </w:r>
      <w:proofErr w:type="spellEnd"/>
      <w:r w:rsidRPr="00D5018E">
        <w:rPr>
          <w:rFonts w:ascii="Arial" w:hAnsi="Arial" w:cs="Arial"/>
          <w:b/>
          <w:bCs/>
        </w:rPr>
        <w:t xml:space="preserve"> della serie KC</w:t>
      </w:r>
      <w:r w:rsidR="00D8290D">
        <w:rPr>
          <w:rFonts w:ascii="Arial" w:hAnsi="Arial" w:cs="Arial"/>
          <w:b/>
          <w:bCs/>
        </w:rPr>
        <w:t xml:space="preserve"> </w:t>
      </w:r>
      <w:r w:rsidR="00D8290D" w:rsidRPr="00693950">
        <w:rPr>
          <w:rFonts w:ascii="Arial" w:hAnsi="Arial" w:cs="Arial"/>
          <w:b/>
          <w:bCs/>
        </w:rPr>
        <w:t>Pro XL</w:t>
      </w:r>
      <w:r w:rsidRPr="00427E43">
        <w:rPr>
          <w:rFonts w:ascii="Arial" w:hAnsi="Arial" w:cs="Arial"/>
        </w:rPr>
        <w:t>, che offrono una luce di stampa da 2,5 e 3 metri</w:t>
      </w:r>
      <w:r w:rsidR="00693950">
        <w:rPr>
          <w:rFonts w:ascii="Arial" w:hAnsi="Arial" w:cs="Arial"/>
        </w:rPr>
        <w:t xml:space="preserve">, </w:t>
      </w:r>
      <w:r w:rsidRPr="00427E43">
        <w:rPr>
          <w:rFonts w:ascii="Arial" w:hAnsi="Arial" w:cs="Arial"/>
        </w:rPr>
        <w:t>disponibili</w:t>
      </w:r>
      <w:r w:rsidR="00693950">
        <w:rPr>
          <w:rFonts w:ascii="Arial" w:hAnsi="Arial" w:cs="Arial"/>
        </w:rPr>
        <w:t xml:space="preserve"> anche</w:t>
      </w:r>
      <w:r w:rsidRPr="00427E43">
        <w:rPr>
          <w:rFonts w:ascii="Arial" w:hAnsi="Arial" w:cs="Arial"/>
        </w:rPr>
        <w:t xml:space="preserve"> in versione standard. Questi sistemi, dotati di teste Ricoh a goccia variabile e motori Panasonic per la movimentazione sui tre assi, rappresentano il perfetto connubio tra produttività e qualità per la stampa diretta su materiali rigidi con spessori fino a 250 mm, che spaziano dai laminati al vetro, dall'alluminio al plexiglas. </w:t>
      </w:r>
    </w:p>
    <w:p w14:paraId="6260950C" w14:textId="7777777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</w:p>
    <w:p w14:paraId="5308FF63" w14:textId="30A35500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  <w:r w:rsidRPr="00427E43">
        <w:rPr>
          <w:rFonts w:ascii="Arial" w:hAnsi="Arial" w:cs="Arial"/>
        </w:rPr>
        <w:t xml:space="preserve">Infine, Liyu presenterà il </w:t>
      </w:r>
      <w:r w:rsidRPr="00D5018E">
        <w:rPr>
          <w:rFonts w:ascii="Arial" w:hAnsi="Arial" w:cs="Arial"/>
          <w:b/>
          <w:bCs/>
        </w:rPr>
        <w:t>plotter da taglio large format Platinum Q-Cut in versione 3521</w:t>
      </w:r>
      <w:r w:rsidRPr="00427E43">
        <w:rPr>
          <w:rFonts w:ascii="Arial" w:hAnsi="Arial" w:cs="Arial"/>
        </w:rPr>
        <w:t>, con un piano di lavoro da 3500x2100 mm e un ricco kit di lame intercambiabili</w:t>
      </w:r>
      <w:r>
        <w:rPr>
          <w:rFonts w:ascii="Arial" w:hAnsi="Arial" w:cs="Arial"/>
        </w:rPr>
        <w:t>, che</w:t>
      </w:r>
      <w:r w:rsidRPr="00427E43">
        <w:rPr>
          <w:rFonts w:ascii="Arial" w:hAnsi="Arial" w:cs="Arial"/>
        </w:rPr>
        <w:t xml:space="preserve"> si integra perfettamente con l'intera gamma di stampanti Liyu, offrendo un flusso di lavoro automatizzato in ottica Industry 4.0. </w:t>
      </w:r>
    </w:p>
    <w:p w14:paraId="2A505A70" w14:textId="7777777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</w:p>
    <w:p w14:paraId="08B97BEA" w14:textId="1A0C0B37" w:rsidR="00427E43" w:rsidRDefault="00427E43" w:rsidP="00427E43">
      <w:pPr>
        <w:spacing w:line="276" w:lineRule="auto"/>
        <w:jc w:val="both"/>
        <w:rPr>
          <w:rFonts w:ascii="Arial" w:hAnsi="Arial" w:cs="Arial"/>
        </w:rPr>
      </w:pPr>
      <w:r w:rsidRPr="00427E43">
        <w:rPr>
          <w:rFonts w:ascii="Arial" w:hAnsi="Arial" w:cs="Arial"/>
        </w:rPr>
        <w:t xml:space="preserve">Durante Viscom Italia 2023, i visitatori avranno l'opportunità di toccare con mano l'estrema versatilità dei sistemi Liyu, grazie a dimostrazioni live che illustreranno le </w:t>
      </w:r>
      <w:r w:rsidR="004326AD">
        <w:rPr>
          <w:rFonts w:ascii="Arial" w:hAnsi="Arial" w:cs="Arial"/>
        </w:rPr>
        <w:t>numerose</w:t>
      </w:r>
      <w:r w:rsidR="004326AD" w:rsidRPr="00427E43">
        <w:rPr>
          <w:rFonts w:ascii="Arial" w:hAnsi="Arial" w:cs="Arial"/>
        </w:rPr>
        <w:t xml:space="preserve"> </w:t>
      </w:r>
      <w:r w:rsidR="004326AD">
        <w:rPr>
          <w:rFonts w:ascii="Arial" w:hAnsi="Arial" w:cs="Arial"/>
        </w:rPr>
        <w:t>possibilità applicative sotto la guida del team tecnico-commerciale, a disposizione per informazioni e consulenze mirate.</w:t>
      </w:r>
      <w:r w:rsidR="004326AD" w:rsidRPr="00427E43">
        <w:rPr>
          <w:rFonts w:ascii="Arial" w:hAnsi="Arial" w:cs="Arial"/>
        </w:rPr>
        <w:t xml:space="preserve"> </w:t>
      </w:r>
      <w:r w:rsidRPr="00427E43">
        <w:rPr>
          <w:rFonts w:ascii="Arial" w:hAnsi="Arial" w:cs="Arial"/>
        </w:rPr>
        <w:t xml:space="preserve">Inoltre, nell'area espositiva sarà allestita un'ampia gallery di campioni realizzati su diversi tipi di materiali, offrendo un catalogo in 3D delle possibilità offerte dai sistemi Liyu. </w:t>
      </w:r>
    </w:p>
    <w:p w14:paraId="68ABD4A8" w14:textId="448BCF6C" w:rsidR="00382AA2" w:rsidRDefault="00382AA2" w:rsidP="00382AA2">
      <w:pPr>
        <w:shd w:val="clear" w:color="auto" w:fill="FFFFFF" w:themeFill="background1"/>
        <w:spacing w:line="276" w:lineRule="auto"/>
        <w:jc w:val="both"/>
        <w:rPr>
          <w:rStyle w:val="s4"/>
          <w:rFonts w:ascii="Arial" w:hAnsi="Arial" w:cs="Arial"/>
          <w:bCs/>
        </w:rPr>
      </w:pPr>
    </w:p>
    <w:p w14:paraId="230A11B1" w14:textId="44C7C3AC" w:rsidR="00382AA2" w:rsidRDefault="00382AA2" w:rsidP="00382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360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2830AC">
        <w:rPr>
          <w:rStyle w:val="s4"/>
          <w:rFonts w:ascii="Arial" w:hAnsi="Arial" w:cs="Arial"/>
          <w:b/>
          <w:sz w:val="28"/>
          <w:szCs w:val="28"/>
        </w:rPr>
        <w:lastRenderedPageBreak/>
        <w:t xml:space="preserve">LIYU VI ASPETTA </w:t>
      </w:r>
      <w:r>
        <w:rPr>
          <w:rStyle w:val="s4"/>
          <w:rFonts w:ascii="Arial" w:hAnsi="Arial" w:cs="Arial"/>
          <w:b/>
          <w:sz w:val="28"/>
          <w:szCs w:val="28"/>
        </w:rPr>
        <w:t xml:space="preserve">A </w:t>
      </w:r>
      <w:r w:rsidR="0000158B">
        <w:rPr>
          <w:rStyle w:val="s4"/>
          <w:rFonts w:ascii="Arial" w:hAnsi="Arial" w:cs="Arial"/>
          <w:b/>
          <w:sz w:val="28"/>
          <w:szCs w:val="28"/>
        </w:rPr>
        <w:t>VISCOM</w:t>
      </w:r>
      <w:r w:rsidR="0090316A">
        <w:rPr>
          <w:rStyle w:val="s4"/>
          <w:rFonts w:ascii="Arial" w:hAnsi="Arial" w:cs="Arial"/>
          <w:b/>
          <w:sz w:val="28"/>
          <w:szCs w:val="28"/>
        </w:rPr>
        <w:t xml:space="preserve"> </w:t>
      </w:r>
      <w:r w:rsidR="00AE351B">
        <w:rPr>
          <w:rStyle w:val="s4"/>
          <w:rFonts w:ascii="Arial" w:hAnsi="Arial" w:cs="Arial"/>
          <w:b/>
          <w:sz w:val="28"/>
          <w:szCs w:val="28"/>
        </w:rPr>
        <w:t>2023</w:t>
      </w:r>
      <w:bookmarkStart w:id="0" w:name="_GoBack"/>
      <w:bookmarkEnd w:id="0"/>
    </w:p>
    <w:p w14:paraId="39A75A03" w14:textId="70369FC9" w:rsidR="00D4692E" w:rsidRPr="00DC6FDF" w:rsidRDefault="00354B57" w:rsidP="00382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360" w:lineRule="auto"/>
        <w:jc w:val="center"/>
        <w:rPr>
          <w:rStyle w:val="s4"/>
          <w:rFonts w:ascii="Arial" w:hAnsi="Arial" w:cs="Arial"/>
          <w:b/>
          <w:sz w:val="28"/>
          <w:szCs w:val="28"/>
          <w:lang w:val="en-US"/>
        </w:rPr>
      </w:pPr>
      <w:r>
        <w:rPr>
          <w:rStyle w:val="s4"/>
          <w:rFonts w:ascii="Arial" w:hAnsi="Arial" w:cs="Arial"/>
          <w:b/>
          <w:sz w:val="28"/>
          <w:szCs w:val="28"/>
          <w:lang w:val="en-US"/>
        </w:rPr>
        <w:t xml:space="preserve">PAD. 8 </w:t>
      </w:r>
      <w:r w:rsidR="00D4692E" w:rsidRPr="00DC6FDF">
        <w:rPr>
          <w:rStyle w:val="s4"/>
          <w:rFonts w:ascii="Arial" w:hAnsi="Arial" w:cs="Arial"/>
          <w:b/>
          <w:sz w:val="28"/>
          <w:szCs w:val="28"/>
          <w:lang w:val="en-US"/>
        </w:rPr>
        <w:t xml:space="preserve">STAND </w:t>
      </w:r>
      <w:r>
        <w:rPr>
          <w:rStyle w:val="s4"/>
          <w:rFonts w:ascii="Arial" w:hAnsi="Arial" w:cs="Arial"/>
          <w:b/>
          <w:sz w:val="28"/>
          <w:szCs w:val="28"/>
          <w:lang w:val="en-US"/>
        </w:rPr>
        <w:t>E21/F32</w:t>
      </w:r>
    </w:p>
    <w:p w14:paraId="6D265D03" w14:textId="1D64D25C" w:rsidR="00382AA2" w:rsidRPr="00AE351B" w:rsidRDefault="00382AA2" w:rsidP="00382AA2">
      <w:pPr>
        <w:spacing w:line="276" w:lineRule="auto"/>
        <w:jc w:val="both"/>
        <w:rPr>
          <w:rFonts w:ascii="Arial" w:hAnsi="Arial" w:cs="Arial"/>
          <w:bCs/>
          <w:lang w:val="en-US"/>
        </w:rPr>
      </w:pPr>
    </w:p>
    <w:p w14:paraId="524D28C3" w14:textId="77777777" w:rsidR="00BB1CA3" w:rsidRPr="00507189" w:rsidRDefault="00BB1CA3" w:rsidP="00382AA2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82AA2" w14:paraId="6D48A636" w14:textId="77777777" w:rsidTr="006E2F4D">
        <w:tc>
          <w:tcPr>
            <w:tcW w:w="4814" w:type="dxa"/>
          </w:tcPr>
          <w:p w14:paraId="73CB2C68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4E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54737669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6C9271E2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Pr="003904E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 w:rsidRPr="003904E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4927DFD7" w14:textId="77777777" w:rsidR="00382AA2" w:rsidRPr="003904E7" w:rsidRDefault="00382AA2" w:rsidP="006E2F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19C314F2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4E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6C075995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7104A8E1" w14:textId="77777777" w:rsidR="00382AA2" w:rsidRPr="003904E7" w:rsidRDefault="00382AA2" w:rsidP="006E2F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9" w:history="1">
              <w:r w:rsidRPr="003904E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 w:rsidRPr="003904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CFB466" w14:textId="77777777" w:rsidR="00382AA2" w:rsidRPr="003904E7" w:rsidRDefault="00382AA2" w:rsidP="006E2F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71D5ACF" w14:textId="77777777" w:rsidR="00382AA2" w:rsidRDefault="00382AA2" w:rsidP="00382AA2">
      <w:pPr>
        <w:shd w:val="clear" w:color="auto" w:fill="FFFFFF" w:themeFill="background1"/>
        <w:rPr>
          <w:rFonts w:ascii="Arial" w:hAnsi="Arial" w:cs="Arial"/>
        </w:rPr>
      </w:pPr>
    </w:p>
    <w:p w14:paraId="541B0CFA" w14:textId="77777777" w:rsidR="00382AA2" w:rsidRDefault="00382AA2"/>
    <w:sectPr w:rsidR="00382AA2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6923F" w14:textId="77777777" w:rsidR="00513120" w:rsidRDefault="00513120" w:rsidP="00062C78">
      <w:r>
        <w:separator/>
      </w:r>
    </w:p>
  </w:endnote>
  <w:endnote w:type="continuationSeparator" w:id="0">
    <w:p w14:paraId="26A2D90D" w14:textId="77777777" w:rsidR="00513120" w:rsidRDefault="00513120" w:rsidP="0006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E5633" w14:textId="77777777" w:rsidR="00513120" w:rsidRDefault="00513120" w:rsidP="00062C78">
      <w:r>
        <w:separator/>
      </w:r>
    </w:p>
  </w:footnote>
  <w:footnote w:type="continuationSeparator" w:id="0">
    <w:p w14:paraId="324B3B2D" w14:textId="77777777" w:rsidR="00513120" w:rsidRDefault="00513120" w:rsidP="0006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8A466" w14:textId="4A5603E7" w:rsidR="00062C78" w:rsidRDefault="00062C7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4596DE6B" wp14:editId="13220453">
          <wp:simplePos x="0" y="0"/>
          <wp:positionH relativeFrom="margin">
            <wp:align>center</wp:align>
          </wp:positionH>
          <wp:positionV relativeFrom="margin">
            <wp:posOffset>-932911</wp:posOffset>
          </wp:positionV>
          <wp:extent cx="1475105" cy="722630"/>
          <wp:effectExtent l="0" t="0" r="0" b="127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105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72FDC8" w14:textId="70961FFC" w:rsidR="00062C78" w:rsidRDefault="00062C78">
    <w:pPr>
      <w:pStyle w:val="Intestazione"/>
    </w:pPr>
  </w:p>
  <w:p w14:paraId="70FBBB51" w14:textId="40C6171C" w:rsidR="00062C78" w:rsidRDefault="00062C78">
    <w:pPr>
      <w:pStyle w:val="Intestazione"/>
    </w:pPr>
  </w:p>
  <w:p w14:paraId="0A715CAD" w14:textId="36C39F4C" w:rsidR="00062C78" w:rsidRDefault="00062C78">
    <w:pPr>
      <w:pStyle w:val="Intestazione"/>
    </w:pPr>
  </w:p>
  <w:p w14:paraId="5111428A" w14:textId="77777777" w:rsidR="00062C78" w:rsidRDefault="00062C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B5A"/>
    <w:multiLevelType w:val="hybridMultilevel"/>
    <w:tmpl w:val="9BC2DDF6"/>
    <w:lvl w:ilvl="0" w:tplc="AA868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3B"/>
    <w:rsid w:val="0000158B"/>
    <w:rsid w:val="00062C78"/>
    <w:rsid w:val="000C7E92"/>
    <w:rsid w:val="00106CF4"/>
    <w:rsid w:val="00136D5A"/>
    <w:rsid w:val="001425CA"/>
    <w:rsid w:val="001468F1"/>
    <w:rsid w:val="00160B1A"/>
    <w:rsid w:val="0018385B"/>
    <w:rsid w:val="0019762E"/>
    <w:rsid w:val="00211429"/>
    <w:rsid w:val="002C243A"/>
    <w:rsid w:val="002C44AD"/>
    <w:rsid w:val="002F3C4D"/>
    <w:rsid w:val="0032613B"/>
    <w:rsid w:val="00354B57"/>
    <w:rsid w:val="00361645"/>
    <w:rsid w:val="0038231E"/>
    <w:rsid w:val="00382AA2"/>
    <w:rsid w:val="003C3B28"/>
    <w:rsid w:val="00427E43"/>
    <w:rsid w:val="004326AD"/>
    <w:rsid w:val="00450C2B"/>
    <w:rsid w:val="00454ACB"/>
    <w:rsid w:val="00485B7C"/>
    <w:rsid w:val="00495075"/>
    <w:rsid w:val="004C2401"/>
    <w:rsid w:val="00513120"/>
    <w:rsid w:val="0057397C"/>
    <w:rsid w:val="005C3A54"/>
    <w:rsid w:val="00684AE5"/>
    <w:rsid w:val="00693950"/>
    <w:rsid w:val="006A7895"/>
    <w:rsid w:val="006B56DD"/>
    <w:rsid w:val="00732148"/>
    <w:rsid w:val="00780E02"/>
    <w:rsid w:val="00794A21"/>
    <w:rsid w:val="00850510"/>
    <w:rsid w:val="008867E5"/>
    <w:rsid w:val="00896058"/>
    <w:rsid w:val="008F2035"/>
    <w:rsid w:val="0090316A"/>
    <w:rsid w:val="00903FBF"/>
    <w:rsid w:val="009139B7"/>
    <w:rsid w:val="00974843"/>
    <w:rsid w:val="00A02519"/>
    <w:rsid w:val="00AC1783"/>
    <w:rsid w:val="00AE351B"/>
    <w:rsid w:val="00B51AD3"/>
    <w:rsid w:val="00BB1CA3"/>
    <w:rsid w:val="00BB1E6A"/>
    <w:rsid w:val="00BC662A"/>
    <w:rsid w:val="00C37749"/>
    <w:rsid w:val="00C63F97"/>
    <w:rsid w:val="00CA7E2A"/>
    <w:rsid w:val="00D129AF"/>
    <w:rsid w:val="00D4692E"/>
    <w:rsid w:val="00D5018E"/>
    <w:rsid w:val="00D8290D"/>
    <w:rsid w:val="00D95D71"/>
    <w:rsid w:val="00DC33BB"/>
    <w:rsid w:val="00DC6FDF"/>
    <w:rsid w:val="00DD7C83"/>
    <w:rsid w:val="00E676D2"/>
    <w:rsid w:val="00F14E46"/>
    <w:rsid w:val="00F830F4"/>
    <w:rsid w:val="00FA2854"/>
    <w:rsid w:val="00FC4E5F"/>
    <w:rsid w:val="00FC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C62B"/>
  <w15:chartTrackingRefBased/>
  <w15:docId w15:val="{136C4209-7200-4F05-AC96-EE656F4B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96B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796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2AA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8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Carpredefinitoparagrafo"/>
    <w:rsid w:val="00382AA2"/>
  </w:style>
  <w:style w:type="paragraph" w:customStyle="1" w:styleId="s7">
    <w:name w:val="s7"/>
    <w:basedOn w:val="Normale"/>
    <w:rsid w:val="00BB1C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5">
    <w:name w:val="s5"/>
    <w:basedOn w:val="Carpredefinitoparagrafo"/>
    <w:rsid w:val="00BB1CA3"/>
  </w:style>
  <w:style w:type="character" w:customStyle="1" w:styleId="s6">
    <w:name w:val="s6"/>
    <w:basedOn w:val="Carpredefinitoparagrafo"/>
    <w:rsid w:val="00BB1CA3"/>
  </w:style>
  <w:style w:type="paragraph" w:customStyle="1" w:styleId="s9">
    <w:name w:val="s9"/>
    <w:basedOn w:val="Normale"/>
    <w:rsid w:val="00BB1C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BB1CA3"/>
  </w:style>
  <w:style w:type="paragraph" w:styleId="Intestazione">
    <w:name w:val="header"/>
    <w:basedOn w:val="Normale"/>
    <w:link w:val="IntestazioneCarattere"/>
    <w:uiPriority w:val="99"/>
    <w:unhideWhenUsed/>
    <w:rsid w:val="00062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2C78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62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2C78"/>
    <w:rPr>
      <w:rFonts w:ascii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56D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E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7E4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C3B28"/>
    <w:pPr>
      <w:spacing w:after="0" w:line="240" w:lineRule="auto"/>
    </w:pPr>
    <w:rPr>
      <w:rFonts w:ascii="Calibri" w:hAnsi="Calibri" w:cs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3C3B2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C3B2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C3B28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3B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3B2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erciale@liyuprinte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3</cp:revision>
  <dcterms:created xsi:type="dcterms:W3CDTF">2023-07-18T12:56:00Z</dcterms:created>
  <dcterms:modified xsi:type="dcterms:W3CDTF">2023-07-19T09:42:00Z</dcterms:modified>
</cp:coreProperties>
</file>