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4D442" w14:textId="77777777" w:rsidR="002B0B37" w:rsidRPr="00C85566" w:rsidRDefault="002B0B37" w:rsidP="00936042">
      <w:pPr>
        <w:spacing w:line="276" w:lineRule="auto"/>
        <w:jc w:val="center"/>
        <w:rPr>
          <w:rFonts w:ascii="Arial" w:hAnsi="Arial" w:cs="Arial"/>
          <w:b/>
          <w:bCs/>
          <w:color w:val="FF0000"/>
          <w:kern w:val="0"/>
          <w:sz w:val="28"/>
          <w:szCs w:val="28"/>
          <w14:ligatures w14:val="none"/>
        </w:rPr>
      </w:pPr>
      <w:r w:rsidRPr="00C85566">
        <w:rPr>
          <w:rFonts w:ascii="Arial" w:hAnsi="Arial" w:cs="Arial"/>
          <w:b/>
          <w:bCs/>
          <w:color w:val="FF0000"/>
          <w:kern w:val="0"/>
          <w:sz w:val="28"/>
          <w:szCs w:val="28"/>
          <w14:ligatures w14:val="none"/>
        </w:rPr>
        <w:t>NOTA STAMPA</w:t>
      </w:r>
    </w:p>
    <w:p w14:paraId="592270F1" w14:textId="05820CD4" w:rsidR="002B0B37" w:rsidRPr="00936042" w:rsidRDefault="002B0B37" w:rsidP="00936042">
      <w:pPr>
        <w:spacing w:line="276" w:lineRule="auto"/>
        <w:jc w:val="both"/>
        <w:rPr>
          <w:rFonts w:ascii="Arial" w:hAnsi="Arial" w:cs="Arial"/>
          <w:b/>
          <w:bCs/>
          <w:color w:val="000000" w:themeColor="text1"/>
          <w:kern w:val="0"/>
          <w:sz w:val="28"/>
          <w:szCs w:val="28"/>
          <w14:ligatures w14:val="none"/>
        </w:rPr>
      </w:pPr>
      <w:r w:rsidRPr="00936042">
        <w:rPr>
          <w:rFonts w:ascii="Arial" w:hAnsi="Arial" w:cs="Arial"/>
          <w:b/>
          <w:bCs/>
          <w:color w:val="000000" w:themeColor="text1"/>
          <w:kern w:val="0"/>
          <w:sz w:val="28"/>
          <w:szCs w:val="28"/>
          <w14:ligatures w14:val="none"/>
        </w:rPr>
        <w:t>COME CAMBIA LA VENDITA ONLINE ALLA LUCE D</w:t>
      </w:r>
      <w:r w:rsidR="00782F6E" w:rsidRPr="00936042">
        <w:rPr>
          <w:rFonts w:ascii="Arial" w:hAnsi="Arial" w:cs="Arial"/>
          <w:b/>
          <w:bCs/>
          <w:color w:val="000000" w:themeColor="text1"/>
          <w:kern w:val="0"/>
          <w:sz w:val="28"/>
          <w:szCs w:val="28"/>
          <w14:ligatures w14:val="none"/>
        </w:rPr>
        <w:t>E</w:t>
      </w:r>
      <w:r w:rsidRPr="00936042">
        <w:rPr>
          <w:rFonts w:ascii="Arial" w:hAnsi="Arial" w:cs="Arial"/>
          <w:b/>
          <w:bCs/>
          <w:color w:val="000000" w:themeColor="text1"/>
          <w:kern w:val="0"/>
          <w:sz w:val="28"/>
          <w:szCs w:val="28"/>
          <w14:ligatures w14:val="none"/>
        </w:rPr>
        <w:t>LL’ATTUAZIONE DELLA DIRETTIVA OMNIBUS</w:t>
      </w:r>
    </w:p>
    <w:p w14:paraId="2E9979D3" w14:textId="0109C231" w:rsidR="002B0B37" w:rsidRPr="00F13542" w:rsidRDefault="002B0B37" w:rsidP="00936042">
      <w:pPr>
        <w:spacing w:line="276" w:lineRule="auto"/>
        <w:jc w:val="both"/>
        <w:rPr>
          <w:rFonts w:ascii="Arial" w:hAnsi="Arial" w:cs="Arial"/>
          <w:b/>
          <w:bCs/>
          <w:color w:val="000000" w:themeColor="text1"/>
          <w:kern w:val="0"/>
          <w:sz w:val="28"/>
          <w:szCs w:val="28"/>
          <w14:ligatures w14:val="none"/>
        </w:rPr>
      </w:pPr>
      <w:r w:rsidRPr="00F13542">
        <w:rPr>
          <w:rFonts w:ascii="Arial" w:hAnsi="Arial" w:cs="Arial"/>
          <w:b/>
          <w:bCs/>
          <w:color w:val="000000" w:themeColor="text1"/>
          <w:kern w:val="0"/>
          <w:sz w:val="28"/>
          <w:szCs w:val="28"/>
          <w14:ligatures w14:val="none"/>
        </w:rPr>
        <w:t>Biagio di Mambro, amministratore della tipografia online 4Graph</w:t>
      </w:r>
      <w:r w:rsidR="000C5FBD" w:rsidRPr="00F13542">
        <w:rPr>
          <w:rFonts w:ascii="Arial" w:hAnsi="Arial" w:cs="Arial"/>
          <w:b/>
          <w:bCs/>
          <w:color w:val="000000" w:themeColor="text1"/>
          <w:kern w:val="0"/>
          <w:sz w:val="28"/>
          <w:szCs w:val="28"/>
          <w14:ligatures w14:val="none"/>
        </w:rPr>
        <w:t xml:space="preserve">, commenta con soddisfazione </w:t>
      </w:r>
      <w:r w:rsidR="00782F6E" w:rsidRPr="00F13542">
        <w:rPr>
          <w:rFonts w:ascii="Arial" w:hAnsi="Arial" w:cs="Arial"/>
          <w:b/>
          <w:bCs/>
          <w:color w:val="000000" w:themeColor="text1"/>
          <w:kern w:val="0"/>
          <w:sz w:val="28"/>
          <w:szCs w:val="28"/>
          <w14:ligatures w14:val="none"/>
        </w:rPr>
        <w:t>il</w:t>
      </w:r>
      <w:r w:rsidR="000C5FBD" w:rsidRPr="00F13542">
        <w:rPr>
          <w:rFonts w:ascii="Arial" w:hAnsi="Arial" w:cs="Arial"/>
          <w:b/>
          <w:bCs/>
          <w:color w:val="000000" w:themeColor="text1"/>
          <w:kern w:val="0"/>
          <w:sz w:val="28"/>
          <w:szCs w:val="28"/>
          <w14:ligatures w14:val="none"/>
        </w:rPr>
        <w:t xml:space="preserve"> nuovo Decreto Legislativo </w:t>
      </w:r>
    </w:p>
    <w:p w14:paraId="36451DD6" w14:textId="7F4DB619" w:rsidR="002559F7" w:rsidRDefault="002B0B37" w:rsidP="00936042">
      <w:pPr>
        <w:pStyle w:val="atext"/>
        <w:shd w:val="clear" w:color="auto" w:fill="FFFFFF"/>
        <w:spacing w:before="0" w:beforeAutospacing="0" w:after="0" w:afterAutospacing="0" w:line="276" w:lineRule="auto"/>
        <w:jc w:val="both"/>
        <w:rPr>
          <w:rFonts w:ascii="Arial" w:hAnsi="Arial" w:cs="Arial"/>
          <w:b/>
          <w:bCs/>
          <w:i/>
          <w:iCs/>
          <w:color w:val="000000" w:themeColor="text1"/>
          <w:sz w:val="22"/>
          <w:szCs w:val="22"/>
        </w:rPr>
      </w:pPr>
      <w:r w:rsidRPr="00F13542">
        <w:rPr>
          <w:rFonts w:ascii="Arial" w:hAnsi="Arial" w:cs="Arial"/>
          <w:b/>
          <w:bCs/>
          <w:i/>
          <w:iCs/>
          <w:color w:val="000000" w:themeColor="text1"/>
          <w:sz w:val="22"/>
          <w:szCs w:val="22"/>
        </w:rPr>
        <w:t>Con l’app</w:t>
      </w:r>
      <w:r w:rsidR="003106DF" w:rsidRPr="00F13542">
        <w:rPr>
          <w:rFonts w:ascii="Arial" w:hAnsi="Arial" w:cs="Arial"/>
          <w:b/>
          <w:bCs/>
          <w:i/>
          <w:iCs/>
          <w:color w:val="000000" w:themeColor="text1"/>
          <w:sz w:val="22"/>
          <w:szCs w:val="22"/>
        </w:rPr>
        <w:t>r</w:t>
      </w:r>
      <w:r w:rsidRPr="00F13542">
        <w:rPr>
          <w:rFonts w:ascii="Arial" w:hAnsi="Arial" w:cs="Arial"/>
          <w:b/>
          <w:bCs/>
          <w:i/>
          <w:iCs/>
          <w:color w:val="000000" w:themeColor="text1"/>
          <w:sz w:val="22"/>
          <w:szCs w:val="22"/>
        </w:rPr>
        <w:t>o</w:t>
      </w:r>
      <w:r w:rsidR="003106DF" w:rsidRPr="00F13542">
        <w:rPr>
          <w:rFonts w:ascii="Arial" w:hAnsi="Arial" w:cs="Arial"/>
          <w:b/>
          <w:bCs/>
          <w:i/>
          <w:iCs/>
          <w:color w:val="000000" w:themeColor="text1"/>
          <w:sz w:val="22"/>
          <w:szCs w:val="22"/>
        </w:rPr>
        <w:t>v</w:t>
      </w:r>
      <w:r w:rsidRPr="00F13542">
        <w:rPr>
          <w:rFonts w:ascii="Arial" w:hAnsi="Arial" w:cs="Arial"/>
          <w:b/>
          <w:bCs/>
          <w:i/>
          <w:iCs/>
          <w:color w:val="000000" w:themeColor="text1"/>
          <w:sz w:val="22"/>
          <w:szCs w:val="22"/>
        </w:rPr>
        <w:t xml:space="preserve">azione del </w:t>
      </w:r>
      <w:hyperlink r:id="rId7" w:anchor="showdoc/39929791" w:history="1">
        <w:r w:rsidRPr="00F13542">
          <w:rPr>
            <w:rFonts w:ascii="Arial" w:hAnsi="Arial" w:cs="Arial"/>
            <w:b/>
            <w:bCs/>
            <w:i/>
            <w:iCs/>
            <w:color w:val="000000" w:themeColor="text1"/>
            <w:sz w:val="22"/>
            <w:szCs w:val="22"/>
          </w:rPr>
          <w:t>Decreto Legislativo</w:t>
        </w:r>
        <w:r w:rsidR="003106DF" w:rsidRPr="00F13542">
          <w:rPr>
            <w:rFonts w:ascii="Arial" w:hAnsi="Arial" w:cs="Arial"/>
            <w:b/>
            <w:bCs/>
            <w:i/>
            <w:iCs/>
            <w:color w:val="000000" w:themeColor="text1"/>
            <w:sz w:val="22"/>
            <w:szCs w:val="22"/>
          </w:rPr>
          <w:t xml:space="preserve"> n.26</w:t>
        </w:r>
        <w:r w:rsidRPr="00F13542">
          <w:rPr>
            <w:rFonts w:ascii="Arial" w:hAnsi="Arial" w:cs="Arial"/>
            <w:b/>
            <w:bCs/>
            <w:i/>
            <w:iCs/>
            <w:color w:val="000000" w:themeColor="text1"/>
            <w:sz w:val="22"/>
            <w:szCs w:val="22"/>
          </w:rPr>
          <w:t xml:space="preserve"> del 7 marzo 2023 </w:t>
        </w:r>
      </w:hyperlink>
      <w:r w:rsidRPr="00F13542">
        <w:rPr>
          <w:rFonts w:ascii="Arial" w:hAnsi="Arial" w:cs="Arial"/>
          <w:b/>
          <w:bCs/>
          <w:i/>
          <w:iCs/>
          <w:color w:val="000000" w:themeColor="text1"/>
          <w:sz w:val="22"/>
          <w:szCs w:val="22"/>
        </w:rPr>
        <w:t>di attuazione della</w:t>
      </w:r>
      <w:hyperlink r:id="rId8" w:anchor="showdoc/34402587" w:history="1">
        <w:r w:rsidRPr="00F13542">
          <w:rPr>
            <w:rFonts w:ascii="Arial" w:hAnsi="Arial" w:cs="Arial"/>
            <w:b/>
            <w:bCs/>
            <w:i/>
            <w:iCs/>
            <w:color w:val="000000" w:themeColor="text1"/>
            <w:sz w:val="22"/>
            <w:szCs w:val="22"/>
          </w:rPr>
          <w:t> Direttiva (UE) 2019/2161</w:t>
        </w:r>
      </w:hyperlink>
      <w:r w:rsidRPr="00F13542">
        <w:rPr>
          <w:rFonts w:ascii="Arial" w:hAnsi="Arial" w:cs="Arial"/>
          <w:b/>
          <w:bCs/>
          <w:i/>
          <w:iCs/>
          <w:color w:val="000000" w:themeColor="text1"/>
          <w:sz w:val="22"/>
          <w:szCs w:val="22"/>
        </w:rPr>
        <w:t>, c.d. Direttiva Omnibus, dal 1 luglio 2023 sono in vigore nuove regolamentazion</w:t>
      </w:r>
      <w:r w:rsidR="00782F6E" w:rsidRPr="00F13542">
        <w:rPr>
          <w:rFonts w:ascii="Arial" w:hAnsi="Arial" w:cs="Arial"/>
          <w:b/>
          <w:bCs/>
          <w:i/>
          <w:iCs/>
          <w:color w:val="000000" w:themeColor="text1"/>
          <w:sz w:val="22"/>
          <w:szCs w:val="22"/>
        </w:rPr>
        <w:t>i</w:t>
      </w:r>
      <w:r w:rsidRPr="00F13542">
        <w:rPr>
          <w:rFonts w:ascii="Arial" w:hAnsi="Arial" w:cs="Arial"/>
          <w:b/>
          <w:bCs/>
          <w:i/>
          <w:iCs/>
          <w:color w:val="000000" w:themeColor="text1"/>
          <w:sz w:val="22"/>
          <w:szCs w:val="22"/>
        </w:rPr>
        <w:t xml:space="preserve"> </w:t>
      </w:r>
      <w:r w:rsidR="003106DF" w:rsidRPr="00F13542">
        <w:rPr>
          <w:rFonts w:ascii="Arial" w:hAnsi="Arial" w:cs="Arial"/>
          <w:b/>
          <w:bCs/>
          <w:i/>
          <w:iCs/>
          <w:color w:val="000000" w:themeColor="text1"/>
          <w:sz w:val="22"/>
          <w:szCs w:val="22"/>
        </w:rPr>
        <w:t>in materia di indicazione di prezzi nelle campagne promozionali</w:t>
      </w:r>
      <w:r w:rsidR="002559F7" w:rsidRPr="00F13542">
        <w:rPr>
          <w:rFonts w:ascii="Arial" w:hAnsi="Arial" w:cs="Arial"/>
          <w:b/>
          <w:bCs/>
          <w:i/>
          <w:iCs/>
          <w:color w:val="000000" w:themeColor="text1"/>
          <w:sz w:val="22"/>
          <w:szCs w:val="22"/>
        </w:rPr>
        <w:t xml:space="preserve">, </w:t>
      </w:r>
      <w:r w:rsidRPr="00F13542">
        <w:rPr>
          <w:rFonts w:ascii="Arial" w:hAnsi="Arial" w:cs="Arial"/>
          <w:b/>
          <w:bCs/>
          <w:i/>
          <w:iCs/>
          <w:color w:val="000000" w:themeColor="text1"/>
          <w:sz w:val="22"/>
          <w:szCs w:val="22"/>
        </w:rPr>
        <w:t>sconti e recensioni per gli e-commerce</w:t>
      </w:r>
      <w:r w:rsidR="00DA6765" w:rsidRPr="00F13542">
        <w:rPr>
          <w:rFonts w:ascii="Arial" w:hAnsi="Arial" w:cs="Arial"/>
          <w:b/>
          <w:bCs/>
          <w:i/>
          <w:iCs/>
          <w:color w:val="000000" w:themeColor="text1"/>
          <w:sz w:val="22"/>
          <w:szCs w:val="22"/>
        </w:rPr>
        <w:t xml:space="preserve"> atte a prevenire pratiche commerciali scorrette</w:t>
      </w:r>
      <w:r w:rsidRPr="00F13542">
        <w:rPr>
          <w:rFonts w:ascii="Arial" w:hAnsi="Arial" w:cs="Arial"/>
          <w:b/>
          <w:bCs/>
          <w:i/>
          <w:iCs/>
          <w:color w:val="000000" w:themeColor="text1"/>
          <w:sz w:val="22"/>
          <w:szCs w:val="22"/>
        </w:rPr>
        <w:t xml:space="preserve">. La Direttiva Omnibus nasce, </w:t>
      </w:r>
      <w:r w:rsidR="00DA6765" w:rsidRPr="00F13542">
        <w:rPr>
          <w:rFonts w:ascii="Arial" w:hAnsi="Arial" w:cs="Arial"/>
          <w:b/>
          <w:bCs/>
          <w:i/>
          <w:iCs/>
          <w:color w:val="000000" w:themeColor="text1"/>
          <w:sz w:val="22"/>
          <w:szCs w:val="22"/>
        </w:rPr>
        <w:t xml:space="preserve">infatti, </w:t>
      </w:r>
      <w:r w:rsidRPr="00F13542">
        <w:rPr>
          <w:rFonts w:ascii="Arial" w:hAnsi="Arial" w:cs="Arial"/>
          <w:b/>
          <w:bCs/>
          <w:i/>
          <w:iCs/>
          <w:color w:val="000000" w:themeColor="text1"/>
          <w:sz w:val="22"/>
          <w:szCs w:val="22"/>
        </w:rPr>
        <w:t xml:space="preserve">con l'obiettivo di adeguare </w:t>
      </w:r>
      <w:r w:rsidR="003106DF" w:rsidRPr="00F13542">
        <w:rPr>
          <w:rFonts w:ascii="Arial" w:hAnsi="Arial" w:cs="Arial"/>
          <w:b/>
          <w:bCs/>
          <w:i/>
          <w:iCs/>
          <w:color w:val="000000" w:themeColor="text1"/>
          <w:sz w:val="22"/>
          <w:szCs w:val="22"/>
        </w:rPr>
        <w:t>l’</w:t>
      </w:r>
      <w:r w:rsidRPr="00F13542">
        <w:rPr>
          <w:rFonts w:ascii="Arial" w:hAnsi="Arial" w:cs="Arial"/>
          <w:b/>
          <w:bCs/>
          <w:i/>
          <w:iCs/>
          <w:color w:val="000000" w:themeColor="text1"/>
          <w:sz w:val="22"/>
          <w:szCs w:val="22"/>
        </w:rPr>
        <w:t>impianto normativo all'evoluzione digitale dei mercati online</w:t>
      </w:r>
      <w:r w:rsidR="00782F6E" w:rsidRPr="00F13542">
        <w:rPr>
          <w:rFonts w:ascii="Arial" w:hAnsi="Arial" w:cs="Arial"/>
          <w:b/>
          <w:bCs/>
          <w:i/>
          <w:iCs/>
          <w:color w:val="000000" w:themeColor="text1"/>
          <w:sz w:val="22"/>
          <w:szCs w:val="22"/>
        </w:rPr>
        <w:t>,</w:t>
      </w:r>
      <w:r w:rsidRPr="00F13542">
        <w:rPr>
          <w:rFonts w:ascii="Arial" w:hAnsi="Arial" w:cs="Arial"/>
          <w:b/>
          <w:bCs/>
          <w:i/>
          <w:iCs/>
          <w:color w:val="000000" w:themeColor="text1"/>
          <w:sz w:val="22"/>
          <w:szCs w:val="22"/>
        </w:rPr>
        <w:t xml:space="preserve"> garantendo così una maggiore tutela </w:t>
      </w:r>
      <w:r w:rsidR="003106DF" w:rsidRPr="00F13542">
        <w:rPr>
          <w:rFonts w:ascii="Arial" w:hAnsi="Arial" w:cs="Arial"/>
          <w:b/>
          <w:bCs/>
          <w:i/>
          <w:iCs/>
          <w:color w:val="000000" w:themeColor="text1"/>
          <w:sz w:val="22"/>
          <w:szCs w:val="22"/>
        </w:rPr>
        <w:t>dei</w:t>
      </w:r>
      <w:r w:rsidRPr="00F13542">
        <w:rPr>
          <w:rFonts w:ascii="Arial" w:hAnsi="Arial" w:cs="Arial"/>
          <w:b/>
          <w:bCs/>
          <w:i/>
          <w:iCs/>
          <w:color w:val="000000" w:themeColor="text1"/>
          <w:sz w:val="22"/>
          <w:szCs w:val="22"/>
        </w:rPr>
        <w:t xml:space="preserve"> consumator</w:t>
      </w:r>
      <w:r w:rsidR="003106DF" w:rsidRPr="00F13542">
        <w:rPr>
          <w:rFonts w:ascii="Arial" w:hAnsi="Arial" w:cs="Arial"/>
          <w:b/>
          <w:bCs/>
          <w:i/>
          <w:iCs/>
          <w:color w:val="000000" w:themeColor="text1"/>
          <w:sz w:val="22"/>
          <w:szCs w:val="22"/>
        </w:rPr>
        <w:t>i incentrata sul principio della</w:t>
      </w:r>
      <w:r w:rsidR="002559F7" w:rsidRPr="00F13542">
        <w:rPr>
          <w:rFonts w:ascii="Arial" w:hAnsi="Arial" w:cs="Arial"/>
          <w:b/>
          <w:bCs/>
          <w:i/>
          <w:iCs/>
          <w:color w:val="000000" w:themeColor="text1"/>
          <w:sz w:val="22"/>
          <w:szCs w:val="22"/>
        </w:rPr>
        <w:t xml:space="preserve"> </w:t>
      </w:r>
      <w:r w:rsidR="003106DF" w:rsidRPr="00F13542">
        <w:rPr>
          <w:rFonts w:ascii="Arial" w:hAnsi="Arial" w:cs="Arial"/>
          <w:b/>
          <w:bCs/>
          <w:i/>
          <w:iCs/>
          <w:color w:val="000000" w:themeColor="text1"/>
          <w:sz w:val="22"/>
          <w:szCs w:val="22"/>
        </w:rPr>
        <w:t>trasparenza.</w:t>
      </w:r>
    </w:p>
    <w:p w14:paraId="09640E4D" w14:textId="77777777" w:rsidR="00936042" w:rsidRPr="00F13542" w:rsidRDefault="00936042" w:rsidP="00936042">
      <w:pPr>
        <w:pStyle w:val="atext"/>
        <w:shd w:val="clear" w:color="auto" w:fill="FFFFFF"/>
        <w:spacing w:before="0" w:beforeAutospacing="0" w:after="0" w:afterAutospacing="0" w:line="276" w:lineRule="auto"/>
        <w:jc w:val="both"/>
        <w:rPr>
          <w:rFonts w:ascii="Arial" w:hAnsi="Arial" w:cs="Arial"/>
          <w:b/>
          <w:bCs/>
          <w:i/>
          <w:iCs/>
          <w:color w:val="000000" w:themeColor="text1"/>
          <w:sz w:val="22"/>
          <w:szCs w:val="22"/>
        </w:rPr>
      </w:pPr>
    </w:p>
    <w:p w14:paraId="0A610638" w14:textId="318A8230" w:rsidR="00DA6765" w:rsidRPr="00F13542" w:rsidRDefault="00DA6765" w:rsidP="00936042">
      <w:pPr>
        <w:spacing w:line="276" w:lineRule="auto"/>
        <w:rPr>
          <w:rFonts w:ascii="Arial" w:hAnsi="Arial" w:cs="Arial"/>
          <w:b/>
          <w:bCs/>
          <w:i/>
          <w:iCs/>
          <w:color w:val="000000" w:themeColor="text1"/>
          <w:sz w:val="24"/>
          <w:szCs w:val="24"/>
        </w:rPr>
      </w:pPr>
      <w:r w:rsidRPr="00F13542">
        <w:rPr>
          <w:rFonts w:ascii="Arial" w:hAnsi="Arial" w:cs="Arial"/>
          <w:b/>
          <w:bCs/>
          <w:color w:val="000000" w:themeColor="text1"/>
          <w:sz w:val="24"/>
          <w:szCs w:val="24"/>
        </w:rPr>
        <w:t>Quale la vostra opinione in merito alla Direttiv</w:t>
      </w:r>
      <w:r w:rsidR="00782F6E" w:rsidRPr="00F13542">
        <w:rPr>
          <w:rFonts w:ascii="Arial" w:hAnsi="Arial" w:cs="Arial"/>
          <w:b/>
          <w:bCs/>
          <w:color w:val="000000" w:themeColor="text1"/>
          <w:sz w:val="24"/>
          <w:szCs w:val="24"/>
        </w:rPr>
        <w:t>a</w:t>
      </w:r>
      <w:r w:rsidRPr="00F13542">
        <w:rPr>
          <w:rFonts w:ascii="Arial" w:hAnsi="Arial" w:cs="Arial"/>
          <w:b/>
          <w:bCs/>
          <w:color w:val="000000" w:themeColor="text1"/>
          <w:sz w:val="24"/>
          <w:szCs w:val="24"/>
        </w:rPr>
        <w:t xml:space="preserve"> Omnibus? </w:t>
      </w:r>
    </w:p>
    <w:p w14:paraId="29995EB3" w14:textId="578B98F4" w:rsidR="00071430" w:rsidRPr="00F13542" w:rsidRDefault="00DA6765" w:rsidP="00936042">
      <w:pPr>
        <w:spacing w:line="276" w:lineRule="auto"/>
        <w:jc w:val="both"/>
        <w:rPr>
          <w:rFonts w:ascii="Arial" w:eastAsia="Times New Roman" w:hAnsi="Arial" w:cs="Arial"/>
          <w:color w:val="000000" w:themeColor="text1"/>
          <w:kern w:val="0"/>
          <w:lang w:eastAsia="it-IT"/>
          <w14:ligatures w14:val="none"/>
        </w:rPr>
      </w:pPr>
      <w:r w:rsidRPr="00F13542">
        <w:rPr>
          <w:rFonts w:ascii="Arial" w:hAnsi="Arial" w:cs="Arial"/>
          <w:color w:val="000000" w:themeColor="text1"/>
        </w:rPr>
        <w:t xml:space="preserve">Sicuramente </w:t>
      </w:r>
      <w:r w:rsidR="00782F6E" w:rsidRPr="00F13542">
        <w:rPr>
          <w:rFonts w:ascii="Arial" w:hAnsi="Arial" w:cs="Arial"/>
          <w:color w:val="000000" w:themeColor="text1"/>
        </w:rPr>
        <w:t>l</w:t>
      </w:r>
      <w:r w:rsidRPr="00F13542">
        <w:rPr>
          <w:rFonts w:ascii="Arial" w:hAnsi="Arial" w:cs="Arial"/>
          <w:color w:val="000000" w:themeColor="text1"/>
        </w:rPr>
        <w:t>a</w:t>
      </w:r>
      <w:r w:rsidR="00936042">
        <w:rPr>
          <w:rFonts w:ascii="Arial" w:hAnsi="Arial" w:cs="Arial"/>
          <w:color w:val="000000" w:themeColor="text1"/>
        </w:rPr>
        <w:t xml:space="preserve"> </w:t>
      </w:r>
      <w:r w:rsidRPr="00F13542">
        <w:rPr>
          <w:rFonts w:ascii="Arial" w:hAnsi="Arial" w:cs="Arial"/>
          <w:color w:val="000000" w:themeColor="text1"/>
        </w:rPr>
        <w:t>Direttiva Omnibus</w:t>
      </w:r>
      <w:r w:rsidR="00936042">
        <w:rPr>
          <w:rFonts w:ascii="Arial" w:hAnsi="Arial" w:cs="Arial"/>
          <w:color w:val="000000" w:themeColor="text1"/>
        </w:rPr>
        <w:t xml:space="preserve"> </w:t>
      </w:r>
      <w:r w:rsidRPr="00F13542">
        <w:rPr>
          <w:rFonts w:ascii="Arial" w:hAnsi="Arial" w:cs="Arial"/>
          <w:color w:val="000000" w:themeColor="text1"/>
        </w:rPr>
        <w:t>rappresenta la</w:t>
      </w:r>
      <w:r w:rsidR="00936042">
        <w:rPr>
          <w:rFonts w:ascii="Arial" w:hAnsi="Arial" w:cs="Arial"/>
          <w:color w:val="000000" w:themeColor="text1"/>
        </w:rPr>
        <w:t xml:space="preserve"> </w:t>
      </w:r>
      <w:r w:rsidRPr="00F13542">
        <w:rPr>
          <w:rFonts w:ascii="Arial" w:hAnsi="Arial" w:cs="Arial"/>
          <w:color w:val="000000" w:themeColor="text1"/>
        </w:rPr>
        <w:t xml:space="preserve">novità legale più importante del 2023 </w:t>
      </w:r>
      <w:r w:rsidR="002559F7" w:rsidRPr="00F13542">
        <w:rPr>
          <w:rFonts w:ascii="Arial" w:hAnsi="Arial" w:cs="Arial"/>
          <w:color w:val="000000" w:themeColor="text1"/>
        </w:rPr>
        <w:t>per il mondo e</w:t>
      </w:r>
      <w:r w:rsidR="000C5FBD" w:rsidRPr="00F13542">
        <w:rPr>
          <w:rFonts w:ascii="Arial" w:hAnsi="Arial" w:cs="Arial"/>
          <w:color w:val="000000" w:themeColor="text1"/>
        </w:rPr>
        <w:t>-</w:t>
      </w:r>
      <w:r w:rsidR="002559F7" w:rsidRPr="00F13542">
        <w:rPr>
          <w:rFonts w:ascii="Arial" w:hAnsi="Arial" w:cs="Arial"/>
          <w:color w:val="000000" w:themeColor="text1"/>
        </w:rPr>
        <w:t xml:space="preserve">commerce </w:t>
      </w:r>
      <w:r w:rsidRPr="00F13542">
        <w:rPr>
          <w:rFonts w:ascii="Arial" w:hAnsi="Arial" w:cs="Arial"/>
          <w:color w:val="000000" w:themeColor="text1"/>
        </w:rPr>
        <w:t>dove spesso, come è noto, sono usuali scontistiche false o gonfiate</w:t>
      </w:r>
      <w:r w:rsidR="00936042">
        <w:rPr>
          <w:rFonts w:ascii="Arial" w:hAnsi="Arial" w:cs="Arial"/>
          <w:color w:val="000000" w:themeColor="text1"/>
        </w:rPr>
        <w:t>,</w:t>
      </w:r>
      <w:r w:rsidRPr="00F13542">
        <w:rPr>
          <w:rFonts w:ascii="Arial" w:hAnsi="Arial" w:cs="Arial"/>
          <w:color w:val="000000" w:themeColor="text1"/>
        </w:rPr>
        <w:t xml:space="preserve"> basate su un ricalcolo maggiorato dei prezzi. Ci auspichiamo</w:t>
      </w:r>
      <w:r w:rsidR="00936042">
        <w:rPr>
          <w:rFonts w:ascii="Arial" w:hAnsi="Arial" w:cs="Arial"/>
          <w:color w:val="000000" w:themeColor="text1"/>
        </w:rPr>
        <w:t>,</w:t>
      </w:r>
      <w:r w:rsidRPr="00F13542">
        <w:rPr>
          <w:rFonts w:ascii="Arial" w:hAnsi="Arial" w:cs="Arial"/>
          <w:color w:val="000000" w:themeColor="text1"/>
        </w:rPr>
        <w:t xml:space="preserve"> dunque</w:t>
      </w:r>
      <w:r w:rsidR="00936042">
        <w:rPr>
          <w:rFonts w:ascii="Arial" w:hAnsi="Arial" w:cs="Arial"/>
          <w:color w:val="000000" w:themeColor="text1"/>
        </w:rPr>
        <w:t>,</w:t>
      </w:r>
      <w:r w:rsidRPr="00F13542">
        <w:rPr>
          <w:rFonts w:ascii="Arial" w:hAnsi="Arial" w:cs="Arial"/>
          <w:color w:val="000000" w:themeColor="text1"/>
        </w:rPr>
        <w:t xml:space="preserve"> che la Direttiva contribuisc</w:t>
      </w:r>
      <w:r w:rsidR="002559F7" w:rsidRPr="00F13542">
        <w:rPr>
          <w:rFonts w:ascii="Arial" w:hAnsi="Arial" w:cs="Arial"/>
          <w:color w:val="000000" w:themeColor="text1"/>
        </w:rPr>
        <w:t>a</w:t>
      </w:r>
      <w:r w:rsidRPr="00F13542">
        <w:rPr>
          <w:rFonts w:ascii="Arial" w:hAnsi="Arial" w:cs="Arial"/>
          <w:color w:val="000000" w:themeColor="text1"/>
        </w:rPr>
        <w:t xml:space="preserve"> a </w:t>
      </w:r>
      <w:r w:rsidR="002559F7" w:rsidRPr="00F13542">
        <w:rPr>
          <w:rFonts w:ascii="Arial" w:hAnsi="Arial" w:cs="Arial"/>
          <w:color w:val="000000" w:themeColor="text1"/>
        </w:rPr>
        <w:t xml:space="preserve">regolamentare il mercato favorendo </w:t>
      </w:r>
      <w:r w:rsidRPr="00F13542">
        <w:rPr>
          <w:rFonts w:ascii="Arial" w:hAnsi="Arial" w:cs="Arial"/>
          <w:color w:val="000000" w:themeColor="text1"/>
        </w:rPr>
        <w:t>una maggiore correttezza da parte degli operatori, affinché si possa competere mettendo in atto strategie di marketing più o meno efficaci, ma più oneste nei confronti degli utenti</w:t>
      </w:r>
      <w:r w:rsidR="002559F7" w:rsidRPr="00F13542">
        <w:rPr>
          <w:rFonts w:ascii="Arial" w:hAnsi="Arial" w:cs="Arial"/>
          <w:color w:val="000000" w:themeColor="text1"/>
        </w:rPr>
        <w:t xml:space="preserve">, garantendo equità e trasparenza nei rapporti commerciali. </w:t>
      </w:r>
      <w:r w:rsidRPr="00F13542">
        <w:rPr>
          <w:rFonts w:ascii="Arial" w:hAnsi="Arial" w:cs="Arial"/>
          <w:color w:val="000000" w:themeColor="text1"/>
        </w:rPr>
        <w:t xml:space="preserve"> </w:t>
      </w:r>
    </w:p>
    <w:p w14:paraId="1EF8D1FA" w14:textId="77777777" w:rsidR="00DA6765" w:rsidRPr="00F13542" w:rsidRDefault="00DA6765" w:rsidP="00936042">
      <w:pPr>
        <w:spacing w:line="276" w:lineRule="auto"/>
        <w:jc w:val="both"/>
        <w:rPr>
          <w:rFonts w:ascii="Arial" w:hAnsi="Arial" w:cs="Arial"/>
          <w:b/>
          <w:bCs/>
          <w:color w:val="000000" w:themeColor="text1"/>
          <w:kern w:val="0"/>
          <w:sz w:val="26"/>
          <w:szCs w:val="26"/>
          <w:highlight w:val="yellow"/>
          <w14:ligatures w14:val="none"/>
        </w:rPr>
      </w:pPr>
      <w:r w:rsidRPr="00F13542">
        <w:rPr>
          <w:rFonts w:ascii="Arial" w:eastAsia="Times New Roman" w:hAnsi="Arial" w:cs="Arial"/>
          <w:b/>
          <w:bCs/>
          <w:color w:val="000000" w:themeColor="text1"/>
          <w:kern w:val="0"/>
          <w:sz w:val="24"/>
          <w:szCs w:val="24"/>
          <w:lang w:eastAsia="it-IT"/>
          <w14:ligatures w14:val="none"/>
        </w:rPr>
        <w:t>Quali cambiamenti avete dovuto apportare alle vostre iniziative promozionali</w:t>
      </w:r>
      <w:r w:rsidRPr="00F13542">
        <w:rPr>
          <w:rFonts w:ascii="Arial" w:hAnsi="Arial" w:cs="Arial"/>
          <w:b/>
          <w:bCs/>
          <w:color w:val="000000" w:themeColor="text1"/>
          <w:kern w:val="0"/>
          <w:sz w:val="26"/>
          <w:szCs w:val="26"/>
          <w14:ligatures w14:val="none"/>
        </w:rPr>
        <w:t xml:space="preserve">? </w:t>
      </w:r>
    </w:p>
    <w:p w14:paraId="4A9C1DAA" w14:textId="088998DD" w:rsidR="00DA6765" w:rsidRDefault="00DA6765" w:rsidP="00936042">
      <w:pPr>
        <w:pStyle w:val="atext"/>
        <w:shd w:val="clear" w:color="auto" w:fill="FFFFFF"/>
        <w:spacing w:before="0" w:beforeAutospacing="0" w:after="0" w:afterAutospacing="0" w:line="276" w:lineRule="auto"/>
        <w:jc w:val="both"/>
        <w:rPr>
          <w:rFonts w:ascii="Arial" w:hAnsi="Arial" w:cs="Arial"/>
          <w:color w:val="000000" w:themeColor="text1"/>
          <w:sz w:val="22"/>
          <w:szCs w:val="22"/>
        </w:rPr>
      </w:pPr>
      <w:r w:rsidRPr="00F13542">
        <w:rPr>
          <w:rFonts w:ascii="Arial" w:hAnsi="Arial" w:cs="Arial"/>
          <w:color w:val="000000" w:themeColor="text1"/>
          <w:sz w:val="22"/>
          <w:szCs w:val="22"/>
        </w:rPr>
        <w:t>La Direttiva</w:t>
      </w:r>
      <w:r w:rsidR="002559F7" w:rsidRPr="00F13542">
        <w:rPr>
          <w:rFonts w:ascii="Arial" w:hAnsi="Arial" w:cs="Arial"/>
          <w:color w:val="000000" w:themeColor="text1"/>
          <w:sz w:val="22"/>
          <w:szCs w:val="22"/>
        </w:rPr>
        <w:t xml:space="preserve"> </w:t>
      </w:r>
      <w:r w:rsidRPr="00F13542">
        <w:rPr>
          <w:rFonts w:ascii="Arial" w:hAnsi="Arial" w:cs="Arial"/>
          <w:color w:val="000000" w:themeColor="text1"/>
          <w:sz w:val="22"/>
          <w:szCs w:val="22"/>
        </w:rPr>
        <w:t>introduce nuove</w:t>
      </w:r>
      <w:r w:rsidR="00936042">
        <w:rPr>
          <w:rFonts w:ascii="Arial" w:hAnsi="Arial" w:cs="Arial"/>
          <w:color w:val="000000" w:themeColor="text1"/>
          <w:sz w:val="22"/>
          <w:szCs w:val="22"/>
        </w:rPr>
        <w:t xml:space="preserve"> </w:t>
      </w:r>
      <w:r w:rsidRPr="00F13542">
        <w:rPr>
          <w:rFonts w:ascii="Arial" w:hAnsi="Arial" w:cs="Arial"/>
          <w:color w:val="000000" w:themeColor="text1"/>
          <w:sz w:val="22"/>
          <w:szCs w:val="22"/>
        </w:rPr>
        <w:t xml:space="preserve">disposizioni in materia di indicazione di "annunci" di riduzione di prezzi nel corso di campagne promozionali, durante le quali deve essere chiaramente esposto al consumatore il prezzo precedente applicato dal venditore. E per prezzo precedente si intende il prezzo più basso applicato dal venditore nei 30 giorni anteriori </w:t>
      </w:r>
      <w:r w:rsidR="00782F6E" w:rsidRPr="00F13542">
        <w:rPr>
          <w:rFonts w:ascii="Arial" w:hAnsi="Arial" w:cs="Arial"/>
          <w:color w:val="000000" w:themeColor="text1"/>
          <w:sz w:val="22"/>
          <w:szCs w:val="22"/>
        </w:rPr>
        <w:t>alla</w:t>
      </w:r>
      <w:r w:rsidRPr="00F13542">
        <w:rPr>
          <w:rFonts w:ascii="Arial" w:hAnsi="Arial" w:cs="Arial"/>
          <w:color w:val="000000" w:themeColor="text1"/>
          <w:sz w:val="22"/>
          <w:szCs w:val="22"/>
        </w:rPr>
        <w:t xml:space="preserve"> riduzione di prezzo</w:t>
      </w:r>
      <w:r w:rsidR="002559F7" w:rsidRPr="00F13542">
        <w:rPr>
          <w:rFonts w:ascii="Arial" w:hAnsi="Arial" w:cs="Arial"/>
          <w:color w:val="000000" w:themeColor="text1"/>
          <w:sz w:val="22"/>
          <w:szCs w:val="22"/>
        </w:rPr>
        <w:t xml:space="preserve"> con alcune eccezioni come, ad esempio, il lancio di nuovi prodotti o la vendita di merce deperibile.</w:t>
      </w:r>
      <w:r w:rsidRPr="00F13542">
        <w:rPr>
          <w:rFonts w:ascii="Arial" w:hAnsi="Arial" w:cs="Arial"/>
          <w:color w:val="000000" w:themeColor="text1"/>
          <w:sz w:val="22"/>
          <w:szCs w:val="22"/>
        </w:rPr>
        <w:t xml:space="preserve"> Alla luce di quanto richiest</w:t>
      </w:r>
      <w:r w:rsidR="002559F7" w:rsidRPr="00F13542">
        <w:rPr>
          <w:rFonts w:ascii="Arial" w:hAnsi="Arial" w:cs="Arial"/>
          <w:color w:val="000000" w:themeColor="text1"/>
          <w:sz w:val="22"/>
          <w:szCs w:val="22"/>
        </w:rPr>
        <w:t>o dalla Direttiva</w:t>
      </w:r>
      <w:r w:rsidRPr="00F13542">
        <w:rPr>
          <w:rFonts w:ascii="Arial" w:hAnsi="Arial" w:cs="Arial"/>
          <w:color w:val="000000" w:themeColor="text1"/>
          <w:sz w:val="22"/>
          <w:szCs w:val="22"/>
        </w:rPr>
        <w:t xml:space="preserve">, </w:t>
      </w:r>
      <w:r w:rsidR="00782F6E" w:rsidRPr="00F13542">
        <w:rPr>
          <w:rFonts w:ascii="Arial" w:hAnsi="Arial" w:cs="Arial"/>
          <w:color w:val="000000" w:themeColor="text1"/>
          <w:sz w:val="22"/>
          <w:szCs w:val="22"/>
        </w:rPr>
        <w:t xml:space="preserve">in </w:t>
      </w:r>
      <w:r w:rsidR="002559F7" w:rsidRPr="00F13542">
        <w:rPr>
          <w:rFonts w:ascii="Arial" w:hAnsi="Arial" w:cs="Arial"/>
          <w:color w:val="000000" w:themeColor="text1"/>
          <w:sz w:val="22"/>
          <w:szCs w:val="22"/>
        </w:rPr>
        <w:t>4Graph</w:t>
      </w:r>
      <w:r w:rsidRPr="00F13542">
        <w:rPr>
          <w:rFonts w:ascii="Arial" w:hAnsi="Arial" w:cs="Arial"/>
          <w:color w:val="000000" w:themeColor="text1"/>
          <w:sz w:val="22"/>
          <w:szCs w:val="22"/>
        </w:rPr>
        <w:t xml:space="preserve"> non abbiamo dovuto modificare nulla </w:t>
      </w:r>
      <w:r w:rsidR="002559F7" w:rsidRPr="00F13542">
        <w:rPr>
          <w:rFonts w:ascii="Arial" w:hAnsi="Arial" w:cs="Arial"/>
          <w:color w:val="000000" w:themeColor="text1"/>
          <w:sz w:val="22"/>
          <w:szCs w:val="22"/>
        </w:rPr>
        <w:t xml:space="preserve">nelle </w:t>
      </w:r>
      <w:r w:rsidR="00782F6E" w:rsidRPr="00F13542">
        <w:rPr>
          <w:rFonts w:ascii="Arial" w:hAnsi="Arial" w:cs="Arial"/>
          <w:color w:val="000000" w:themeColor="text1"/>
          <w:sz w:val="22"/>
          <w:szCs w:val="22"/>
        </w:rPr>
        <w:t>nostre</w:t>
      </w:r>
      <w:r w:rsidRPr="00F13542">
        <w:rPr>
          <w:rFonts w:ascii="Arial" w:hAnsi="Arial" w:cs="Arial"/>
          <w:color w:val="000000" w:themeColor="text1"/>
          <w:sz w:val="22"/>
          <w:szCs w:val="22"/>
        </w:rPr>
        <w:t xml:space="preserve"> attività di marketing. Le nostre iniziative promozionali da sempre sono basate sulla massima trasparenza, che è uno dei valori della nostra azienda. </w:t>
      </w:r>
    </w:p>
    <w:p w14:paraId="32564531" w14:textId="77777777" w:rsidR="00F13542" w:rsidRPr="00F13542" w:rsidRDefault="00F13542" w:rsidP="00936042">
      <w:pPr>
        <w:pStyle w:val="atext"/>
        <w:shd w:val="clear" w:color="auto" w:fill="FFFFFF"/>
        <w:spacing w:before="0" w:beforeAutospacing="0" w:after="0" w:afterAutospacing="0" w:line="276" w:lineRule="auto"/>
        <w:jc w:val="both"/>
        <w:rPr>
          <w:rFonts w:ascii="Arial" w:hAnsi="Arial" w:cs="Arial"/>
          <w:color w:val="000000" w:themeColor="text1"/>
          <w:sz w:val="22"/>
          <w:szCs w:val="22"/>
        </w:rPr>
      </w:pPr>
    </w:p>
    <w:p w14:paraId="35AF9451" w14:textId="195676D7" w:rsidR="002B0B37" w:rsidRPr="00F13542" w:rsidRDefault="003106DF" w:rsidP="00936042">
      <w:pPr>
        <w:spacing w:line="276" w:lineRule="auto"/>
        <w:rPr>
          <w:rFonts w:ascii="Arial" w:eastAsia="Times New Roman" w:hAnsi="Arial" w:cs="Arial"/>
          <w:b/>
          <w:bCs/>
          <w:color w:val="000000" w:themeColor="text1"/>
          <w:kern w:val="0"/>
          <w:sz w:val="24"/>
          <w:szCs w:val="24"/>
          <w:lang w:eastAsia="it-IT"/>
          <w14:ligatures w14:val="none"/>
        </w:rPr>
      </w:pPr>
      <w:r w:rsidRPr="00F13542">
        <w:rPr>
          <w:rFonts w:ascii="Arial" w:eastAsia="Times New Roman" w:hAnsi="Arial" w:cs="Arial"/>
          <w:b/>
          <w:bCs/>
          <w:color w:val="000000" w:themeColor="text1"/>
          <w:kern w:val="0"/>
          <w:sz w:val="24"/>
          <w:szCs w:val="24"/>
          <w:lang w:eastAsia="it-IT"/>
          <w14:ligatures w14:val="none"/>
        </w:rPr>
        <w:t xml:space="preserve">Come avete recepito in 4Graph </w:t>
      </w:r>
      <w:r w:rsidR="005F6DA6" w:rsidRPr="00F13542">
        <w:rPr>
          <w:rFonts w:ascii="Arial" w:eastAsia="Times New Roman" w:hAnsi="Arial" w:cs="Arial"/>
          <w:b/>
          <w:bCs/>
          <w:color w:val="000000" w:themeColor="text1"/>
          <w:kern w:val="0"/>
          <w:sz w:val="24"/>
          <w:szCs w:val="24"/>
          <w:lang w:eastAsia="it-IT"/>
          <w14:ligatures w14:val="none"/>
        </w:rPr>
        <w:t>l’attuazione della Direttiva Omnibus</w:t>
      </w:r>
      <w:r w:rsidR="00071430" w:rsidRPr="00F13542">
        <w:rPr>
          <w:rFonts w:ascii="Arial" w:eastAsia="Times New Roman" w:hAnsi="Arial" w:cs="Arial"/>
          <w:b/>
          <w:bCs/>
          <w:color w:val="000000" w:themeColor="text1"/>
          <w:kern w:val="0"/>
          <w:sz w:val="24"/>
          <w:szCs w:val="24"/>
          <w:lang w:eastAsia="it-IT"/>
          <w14:ligatures w14:val="none"/>
        </w:rPr>
        <w:t xml:space="preserve"> in ambito di prezzi e scontistiche</w:t>
      </w:r>
      <w:r w:rsidRPr="00F13542">
        <w:rPr>
          <w:rFonts w:ascii="Arial" w:eastAsia="Times New Roman" w:hAnsi="Arial" w:cs="Arial"/>
          <w:b/>
          <w:bCs/>
          <w:color w:val="000000" w:themeColor="text1"/>
          <w:kern w:val="0"/>
          <w:sz w:val="24"/>
          <w:szCs w:val="24"/>
          <w:lang w:eastAsia="it-IT"/>
          <w14:ligatures w14:val="none"/>
        </w:rPr>
        <w:t xml:space="preserve">? </w:t>
      </w:r>
    </w:p>
    <w:p w14:paraId="5E9274D9" w14:textId="41CD3D5C" w:rsidR="009638AE" w:rsidRPr="00F13542" w:rsidRDefault="00936042" w:rsidP="00936042">
      <w:pPr>
        <w:spacing w:line="276" w:lineRule="auto"/>
        <w:jc w:val="both"/>
        <w:rPr>
          <w:rFonts w:ascii="Arial" w:eastAsia="Times New Roman" w:hAnsi="Arial" w:cs="Arial"/>
          <w:color w:val="000000" w:themeColor="text1"/>
        </w:rPr>
      </w:pPr>
      <w:r>
        <w:rPr>
          <w:rFonts w:ascii="Arial" w:hAnsi="Arial" w:cs="Arial"/>
          <w:color w:val="000000" w:themeColor="text1"/>
        </w:rPr>
        <w:t>L’</w:t>
      </w:r>
      <w:r w:rsidR="009638AE" w:rsidRPr="00F13542">
        <w:rPr>
          <w:rFonts w:ascii="Arial" w:hAnsi="Arial" w:cs="Arial"/>
          <w:color w:val="000000" w:themeColor="text1"/>
        </w:rPr>
        <w:t>impegno a fornire ai clienti informazioni chiare e comprensibili è alla base della nostra filosofia aziendale</w:t>
      </w:r>
      <w:r w:rsidR="002559F7" w:rsidRPr="00936042">
        <w:rPr>
          <w:rFonts w:ascii="Arial" w:hAnsi="Arial" w:cs="Arial"/>
          <w:color w:val="000000" w:themeColor="text1"/>
        </w:rPr>
        <w:t xml:space="preserve">. </w:t>
      </w:r>
      <w:r w:rsidR="00F5470C" w:rsidRPr="00936042">
        <w:rPr>
          <w:rFonts w:ascii="Arial" w:hAnsi="Arial" w:cs="Arial"/>
          <w:color w:val="000000" w:themeColor="text1"/>
        </w:rPr>
        <w:t>Sulla</w:t>
      </w:r>
      <w:r w:rsidR="002559F7" w:rsidRPr="00936042">
        <w:rPr>
          <w:rFonts w:ascii="Arial" w:hAnsi="Arial" w:cs="Arial"/>
          <w:color w:val="000000" w:themeColor="text1"/>
        </w:rPr>
        <w:t xml:space="preserve"> piattaforma</w:t>
      </w:r>
      <w:r w:rsidR="00F5470C" w:rsidRPr="00936042">
        <w:rPr>
          <w:rFonts w:ascii="Arial" w:hAnsi="Arial" w:cs="Arial"/>
          <w:color w:val="000000" w:themeColor="text1"/>
        </w:rPr>
        <w:t xml:space="preserve"> 4graph.it</w:t>
      </w:r>
      <w:r w:rsidR="002559F7" w:rsidRPr="00936042">
        <w:rPr>
          <w:rFonts w:ascii="Arial" w:hAnsi="Arial" w:cs="Arial"/>
          <w:color w:val="000000" w:themeColor="text1"/>
        </w:rPr>
        <w:t xml:space="preserve">, infatti, </w:t>
      </w:r>
      <w:r w:rsidR="00F5470C" w:rsidRPr="00936042">
        <w:rPr>
          <w:rFonts w:ascii="Arial" w:hAnsi="Arial" w:cs="Arial"/>
          <w:color w:val="000000" w:themeColor="text1"/>
        </w:rPr>
        <w:t>è disponibile</w:t>
      </w:r>
      <w:r w:rsidR="002559F7" w:rsidRPr="00936042">
        <w:rPr>
          <w:rFonts w:ascii="Arial" w:hAnsi="Arial" w:cs="Arial"/>
          <w:color w:val="000000" w:themeColor="text1"/>
        </w:rPr>
        <w:t xml:space="preserve"> una sezione dedicata alla nostra politica di “Prezzi senza asterischi”, che</w:t>
      </w:r>
      <w:r w:rsidR="00071430" w:rsidRPr="00936042">
        <w:rPr>
          <w:rFonts w:ascii="Arial" w:hAnsi="Arial" w:cs="Arial"/>
          <w:color w:val="000000" w:themeColor="text1"/>
        </w:rPr>
        <w:t xml:space="preserve"> ne rappresenta uno dei principali tratti differenzianti. </w:t>
      </w:r>
      <w:r w:rsidR="009638AE" w:rsidRPr="00936042">
        <w:rPr>
          <w:rFonts w:ascii="Arial" w:hAnsi="Arial" w:cs="Arial"/>
          <w:color w:val="000000" w:themeColor="text1"/>
        </w:rPr>
        <w:t xml:space="preserve">I prezzi pubblicizzati da 4Graph </w:t>
      </w:r>
      <w:r w:rsidR="00782F6E" w:rsidRPr="00936042">
        <w:rPr>
          <w:rFonts w:ascii="Arial" w:hAnsi="Arial" w:cs="Arial"/>
          <w:color w:val="000000" w:themeColor="text1"/>
        </w:rPr>
        <w:t>sono</w:t>
      </w:r>
      <w:r w:rsidR="009638AE" w:rsidRPr="00936042">
        <w:rPr>
          <w:rFonts w:ascii="Arial" w:hAnsi="Arial" w:cs="Arial"/>
          <w:color w:val="000000" w:themeColor="text1"/>
        </w:rPr>
        <w:t xml:space="preserve"> completi e inclusivi, senza la necessità di asterischi o note a piè di pagina per specificare eventuali costi aggiuntivi. Ogni cliente ha la certezza di conoscere esattamente quanto pagherà per prodotti e servizi, </w:t>
      </w:r>
      <w:r w:rsidR="00F5470C" w:rsidRPr="00936042">
        <w:rPr>
          <w:rFonts w:ascii="Arial" w:hAnsi="Arial" w:cs="Arial"/>
          <w:color w:val="000000" w:themeColor="text1"/>
        </w:rPr>
        <w:t>potendo così</w:t>
      </w:r>
      <w:r w:rsidR="009638AE" w:rsidRPr="00F13542">
        <w:rPr>
          <w:rFonts w:ascii="Arial" w:hAnsi="Arial" w:cs="Arial"/>
          <w:color w:val="000000" w:themeColor="text1"/>
        </w:rPr>
        <w:t xml:space="preserve"> prendere decisioni informate e responsabili.</w:t>
      </w:r>
      <w:r w:rsidR="00782F6E" w:rsidRPr="00F13542">
        <w:rPr>
          <w:rFonts w:ascii="Arial" w:hAnsi="Arial" w:cs="Arial"/>
          <w:color w:val="000000" w:themeColor="text1"/>
        </w:rPr>
        <w:t xml:space="preserve"> </w:t>
      </w:r>
      <w:r w:rsidR="009638AE" w:rsidRPr="00F13542">
        <w:rPr>
          <w:rFonts w:ascii="Arial" w:eastAsia="Times New Roman" w:hAnsi="Arial" w:cs="Arial"/>
          <w:color w:val="000000" w:themeColor="text1"/>
        </w:rPr>
        <w:t>Con questa espressione 4Graph assicura che promozioni e offerte abbiano sempre condizioni di vendita, sconti e prezzi speciali chiaramente esplicitati con dovizia di dettagli</w:t>
      </w:r>
      <w:r w:rsidR="009638AE" w:rsidRPr="00F13542">
        <w:rPr>
          <w:rFonts w:ascii="Arial" w:hAnsi="Arial" w:cs="Arial"/>
          <w:color w:val="000000" w:themeColor="text1"/>
        </w:rPr>
        <w:t>, senza alcuna sorpresa o tassa nascosta, offrendo un'esperienza di acquisto chiara e affidabile.</w:t>
      </w:r>
      <w:r w:rsidR="009638AE" w:rsidRPr="00F13542">
        <w:rPr>
          <w:rFonts w:ascii="Arial" w:eastAsia="Times New Roman" w:hAnsi="Arial" w:cs="Arial"/>
          <w:color w:val="000000" w:themeColor="text1"/>
        </w:rPr>
        <w:t xml:space="preserve"> </w:t>
      </w:r>
      <w:r w:rsidR="009638AE" w:rsidRPr="00F13542">
        <w:rPr>
          <w:rFonts w:ascii="Arial" w:hAnsi="Arial" w:cs="Arial"/>
          <w:color w:val="000000" w:themeColor="text1"/>
        </w:rPr>
        <w:t xml:space="preserve">Una </w:t>
      </w:r>
      <w:r w:rsidR="009638AE" w:rsidRPr="00F13542">
        <w:rPr>
          <w:rFonts w:ascii="Arial" w:hAnsi="Arial" w:cs="Arial"/>
          <w:color w:val="000000" w:themeColor="text1"/>
        </w:rPr>
        <w:lastRenderedPageBreak/>
        <w:t>con</w:t>
      </w:r>
      <w:r w:rsidR="009638AE" w:rsidRPr="00F13542">
        <w:rPr>
          <w:rFonts w:ascii="Arial" w:eastAsia="Times New Roman" w:hAnsi="Arial" w:cs="Arial"/>
          <w:color w:val="000000" w:themeColor="text1"/>
        </w:rPr>
        <w:t>dizione</w:t>
      </w:r>
      <w:r w:rsidR="009638AE" w:rsidRPr="00F13542">
        <w:rPr>
          <w:rFonts w:ascii="Arial" w:hAnsi="Arial" w:cs="Arial"/>
          <w:color w:val="000000" w:themeColor="text1"/>
        </w:rPr>
        <w:t xml:space="preserve"> che riteniamo </w:t>
      </w:r>
      <w:r w:rsidR="009638AE" w:rsidRPr="00F13542">
        <w:rPr>
          <w:rFonts w:ascii="Arial" w:eastAsia="Times New Roman" w:hAnsi="Arial" w:cs="Arial"/>
          <w:color w:val="000000" w:themeColor="text1"/>
        </w:rPr>
        <w:t>essenziale per creare con i clienti un rapporto fiduciario e duraturo nel tempo</w:t>
      </w:r>
      <w:r w:rsidR="000C5FBD" w:rsidRPr="00F13542">
        <w:rPr>
          <w:rFonts w:ascii="Arial" w:eastAsia="Times New Roman" w:hAnsi="Arial" w:cs="Arial"/>
          <w:color w:val="000000" w:themeColor="text1"/>
        </w:rPr>
        <w:t>.</w:t>
      </w:r>
    </w:p>
    <w:p w14:paraId="109EEE16" w14:textId="14B20E9B" w:rsidR="00DA6765" w:rsidRPr="00F13542" w:rsidRDefault="00227E6E" w:rsidP="00936042">
      <w:pPr>
        <w:spacing w:line="276" w:lineRule="auto"/>
        <w:rPr>
          <w:rFonts w:ascii="Arial" w:eastAsia="Times New Roman" w:hAnsi="Arial" w:cs="Arial"/>
          <w:b/>
          <w:bCs/>
          <w:color w:val="000000" w:themeColor="text1"/>
          <w:kern w:val="0"/>
          <w:sz w:val="24"/>
          <w:szCs w:val="24"/>
          <w:lang w:eastAsia="it-IT"/>
          <w14:ligatures w14:val="none"/>
        </w:rPr>
      </w:pPr>
      <w:r w:rsidRPr="00F13542">
        <w:rPr>
          <w:rFonts w:ascii="Arial" w:eastAsia="Times New Roman" w:hAnsi="Arial" w:cs="Arial"/>
          <w:b/>
          <w:bCs/>
          <w:color w:val="000000" w:themeColor="text1"/>
          <w:kern w:val="0"/>
          <w:sz w:val="24"/>
          <w:szCs w:val="24"/>
          <w:lang w:eastAsia="it-IT"/>
          <w14:ligatures w14:val="none"/>
        </w:rPr>
        <w:t xml:space="preserve">Il nuovo Decreto Legislativo </w:t>
      </w:r>
      <w:r w:rsidR="007828B5" w:rsidRPr="00F13542">
        <w:rPr>
          <w:rFonts w:ascii="Arial" w:eastAsia="Times New Roman" w:hAnsi="Arial" w:cs="Arial"/>
          <w:b/>
          <w:bCs/>
          <w:color w:val="000000" w:themeColor="text1"/>
          <w:kern w:val="0"/>
          <w:sz w:val="24"/>
          <w:szCs w:val="24"/>
          <w:lang w:eastAsia="it-IT"/>
          <w14:ligatures w14:val="none"/>
        </w:rPr>
        <w:t xml:space="preserve">stabilisce anche criteri che definiscono alcune pratiche commerciali ingannevoli o scorrette come l’utilizzo di false recensioni. </w:t>
      </w:r>
      <w:r w:rsidR="005F6DA6" w:rsidRPr="00F13542">
        <w:rPr>
          <w:rFonts w:ascii="Arial" w:eastAsia="Times New Roman" w:hAnsi="Arial" w:cs="Arial"/>
          <w:b/>
          <w:bCs/>
          <w:color w:val="000000" w:themeColor="text1"/>
          <w:kern w:val="0"/>
          <w:sz w:val="24"/>
          <w:szCs w:val="24"/>
          <w:lang w:eastAsia="it-IT"/>
          <w14:ligatures w14:val="none"/>
        </w:rPr>
        <w:t xml:space="preserve">Come opera 4Graph </w:t>
      </w:r>
      <w:r w:rsidR="00DA6765" w:rsidRPr="00F13542">
        <w:rPr>
          <w:rFonts w:ascii="Arial" w:eastAsia="Times New Roman" w:hAnsi="Arial" w:cs="Arial"/>
          <w:b/>
          <w:bCs/>
          <w:color w:val="000000" w:themeColor="text1"/>
          <w:kern w:val="0"/>
          <w:sz w:val="24"/>
          <w:szCs w:val="24"/>
          <w:lang w:eastAsia="it-IT"/>
          <w14:ligatures w14:val="none"/>
        </w:rPr>
        <w:t>per garantire la genuinità e la veridicità delle recensioni?</w:t>
      </w:r>
    </w:p>
    <w:p w14:paraId="187E43D1" w14:textId="1D2C409B" w:rsidR="00DA6765" w:rsidRPr="00F13542" w:rsidRDefault="00936042" w:rsidP="00936042">
      <w:pPr>
        <w:spacing w:line="276" w:lineRule="auto"/>
        <w:jc w:val="both"/>
        <w:rPr>
          <w:rFonts w:ascii="Arial" w:hAnsi="Arial" w:cs="Arial"/>
          <w:color w:val="000000" w:themeColor="text1"/>
          <w:shd w:val="clear" w:color="auto" w:fill="FFFFFF"/>
        </w:rPr>
      </w:pPr>
      <w:r w:rsidRPr="00F13542">
        <w:rPr>
          <w:rFonts w:ascii="Arial" w:hAnsi="Arial" w:cs="Arial"/>
          <w:color w:val="000000" w:themeColor="text1"/>
        </w:rPr>
        <w:t>Le recensioni</w:t>
      </w:r>
      <w:r w:rsidR="009638AE" w:rsidRPr="00F13542">
        <w:rPr>
          <w:rFonts w:ascii="Arial" w:hAnsi="Arial" w:cs="Arial"/>
          <w:color w:val="000000" w:themeColor="text1"/>
        </w:rPr>
        <w:t xml:space="preserve">, </w:t>
      </w:r>
      <w:r w:rsidR="00DA6765" w:rsidRPr="00F13542">
        <w:rPr>
          <w:rFonts w:ascii="Arial" w:hAnsi="Arial" w:cs="Arial"/>
          <w:color w:val="000000" w:themeColor="text1"/>
        </w:rPr>
        <w:t>sia relative ai prodotti, sia inerenti l’esperienza d’acquisto a tutto tondo, svolgono un importante ruolo nel processo decisionale dei consumatori. Per questo motivo, da molto tempo</w:t>
      </w:r>
      <w:r>
        <w:rPr>
          <w:rFonts w:ascii="Arial" w:hAnsi="Arial" w:cs="Arial"/>
          <w:color w:val="000000" w:themeColor="text1"/>
        </w:rPr>
        <w:t>,</w:t>
      </w:r>
      <w:r w:rsidR="00DA6765" w:rsidRPr="00F13542">
        <w:rPr>
          <w:rFonts w:ascii="Arial" w:hAnsi="Arial" w:cs="Arial"/>
          <w:color w:val="000000" w:themeColor="text1"/>
        </w:rPr>
        <w:t xml:space="preserve"> ci siamo affidati a un ente terzo che certifica l’autenticità delle recensioni fruibili sulla nostra piattaforma e nel web. </w:t>
      </w:r>
      <w:r w:rsidR="009638AE" w:rsidRPr="00F13542">
        <w:rPr>
          <w:rFonts w:ascii="Arial" w:hAnsi="Arial" w:cs="Arial"/>
          <w:color w:val="000000" w:themeColor="text1"/>
        </w:rPr>
        <w:t xml:space="preserve">Da tempo collaboriamo con </w:t>
      </w:r>
      <w:r w:rsidR="009638AE" w:rsidRPr="00F13542">
        <w:rPr>
          <w:rFonts w:ascii="Arial" w:hAnsi="Arial" w:cs="Arial"/>
          <w:color w:val="000000" w:themeColor="text1"/>
          <w:shd w:val="clear" w:color="auto" w:fill="FFFFFF"/>
        </w:rPr>
        <w:t>eKomi, un provider estern</w:t>
      </w:r>
      <w:r w:rsidR="00F13542" w:rsidRPr="00F13542">
        <w:rPr>
          <w:rFonts w:ascii="Arial" w:hAnsi="Arial" w:cs="Arial"/>
          <w:color w:val="000000" w:themeColor="text1"/>
          <w:shd w:val="clear" w:color="auto" w:fill="FFFFFF"/>
        </w:rPr>
        <w:t>o</w:t>
      </w:r>
      <w:r w:rsidR="009638AE" w:rsidRPr="00F13542">
        <w:rPr>
          <w:rFonts w:ascii="Arial" w:hAnsi="Arial" w:cs="Arial"/>
          <w:color w:val="000000" w:themeColor="text1"/>
          <w:shd w:val="clear" w:color="auto" w:fill="FFFFFF"/>
        </w:rPr>
        <w:t xml:space="preserve"> super partes che raccoglie recensioni certificate che i clienti lasciano riguardo all’e-shop, ai prodotti e ai servizi di 4Graph</w:t>
      </w:r>
      <w:r w:rsidR="00F13542" w:rsidRPr="00F13542">
        <w:rPr>
          <w:rFonts w:ascii="Arial" w:hAnsi="Arial" w:cs="Arial"/>
          <w:color w:val="000000" w:themeColor="text1"/>
          <w:shd w:val="clear" w:color="auto" w:fill="FFFFFF"/>
        </w:rPr>
        <w:t>,</w:t>
      </w:r>
      <w:r w:rsidR="009638AE" w:rsidRPr="00F13542">
        <w:rPr>
          <w:rFonts w:ascii="Arial" w:hAnsi="Arial" w:cs="Arial"/>
          <w:color w:val="000000" w:themeColor="text1"/>
          <w:shd w:val="clear" w:color="auto" w:fill="FFFFFF"/>
        </w:rPr>
        <w:t xml:space="preserve"> garantendo un sistema di feedback chiaro ed efficiente. </w:t>
      </w:r>
      <w:r w:rsidR="000C5FBD" w:rsidRPr="00F13542">
        <w:rPr>
          <w:rFonts w:ascii="Arial" w:hAnsi="Arial" w:cs="Arial"/>
          <w:color w:val="000000" w:themeColor="text1"/>
          <w:shd w:val="clear" w:color="auto" w:fill="FFFFFF"/>
        </w:rPr>
        <w:t>Siamo lieti, tra l’altro</w:t>
      </w:r>
      <w:r>
        <w:rPr>
          <w:rFonts w:ascii="Arial" w:hAnsi="Arial" w:cs="Arial"/>
          <w:color w:val="000000" w:themeColor="text1"/>
          <w:shd w:val="clear" w:color="auto" w:fill="FFFFFF"/>
        </w:rPr>
        <w:t>,</w:t>
      </w:r>
      <w:r w:rsidR="000C5FBD" w:rsidRPr="00F13542">
        <w:rPr>
          <w:rFonts w:ascii="Arial" w:hAnsi="Arial" w:cs="Arial"/>
          <w:color w:val="000000" w:themeColor="text1"/>
          <w:shd w:val="clear" w:color="auto" w:fill="FFFFFF"/>
        </w:rPr>
        <w:t xml:space="preserve"> di sottolineare che, secondo i dati elaborati da eKomi, </w:t>
      </w:r>
      <w:r w:rsidR="00685C38">
        <w:rPr>
          <w:rFonts w:ascii="Arial" w:hAnsi="Arial" w:cs="Arial"/>
          <w:color w:val="000000" w:themeColor="text1"/>
          <w:shd w:val="clear" w:color="auto" w:fill="FFFFFF"/>
        </w:rPr>
        <w:t>il</w:t>
      </w:r>
      <w:r w:rsidR="000C5FBD" w:rsidRPr="00F13542">
        <w:rPr>
          <w:rFonts w:ascii="Arial" w:hAnsi="Arial" w:cs="Arial"/>
          <w:color w:val="000000" w:themeColor="text1"/>
          <w:shd w:val="clear" w:color="auto" w:fill="FFFFFF"/>
        </w:rPr>
        <w:t xml:space="preserve"> 95% dei clienti di 4Grap</w:t>
      </w:r>
      <w:r w:rsidR="00F13542" w:rsidRPr="00F13542">
        <w:rPr>
          <w:rFonts w:ascii="Arial" w:hAnsi="Arial" w:cs="Arial"/>
          <w:color w:val="000000" w:themeColor="text1"/>
          <w:shd w:val="clear" w:color="auto" w:fill="FFFFFF"/>
        </w:rPr>
        <w:t>h</w:t>
      </w:r>
      <w:r w:rsidR="000C5FBD" w:rsidRPr="00F13542">
        <w:rPr>
          <w:rFonts w:ascii="Arial" w:hAnsi="Arial" w:cs="Arial"/>
          <w:color w:val="000000" w:themeColor="text1"/>
          <w:shd w:val="clear" w:color="auto" w:fill="FFFFFF"/>
        </w:rPr>
        <w:t xml:space="preserve"> si dichiara soddisfatt</w:t>
      </w:r>
      <w:r w:rsidR="00F13542" w:rsidRPr="00F13542">
        <w:rPr>
          <w:rFonts w:ascii="Arial" w:hAnsi="Arial" w:cs="Arial"/>
          <w:color w:val="000000" w:themeColor="text1"/>
          <w:shd w:val="clear" w:color="auto" w:fill="FFFFFF"/>
        </w:rPr>
        <w:t>o</w:t>
      </w:r>
      <w:r w:rsidR="000C5FBD" w:rsidRPr="00F13542">
        <w:rPr>
          <w:rFonts w:ascii="Arial" w:hAnsi="Arial" w:cs="Arial"/>
          <w:color w:val="000000" w:themeColor="text1"/>
          <w:shd w:val="clear" w:color="auto" w:fill="FFFFFF"/>
        </w:rPr>
        <w:t xml:space="preserve">, assegnandoci rating da sigillo oro. </w:t>
      </w:r>
    </w:p>
    <w:p w14:paraId="644C1089" w14:textId="77777777" w:rsidR="000C5FBD" w:rsidRDefault="000C5FBD" w:rsidP="000C5FBD">
      <w:pPr>
        <w:jc w:val="both"/>
        <w:rPr>
          <w:rFonts w:ascii="Arial" w:hAnsi="Arial" w:cs="Arial"/>
          <w:shd w:val="clear" w:color="auto" w:fill="FFFFFF"/>
        </w:rPr>
      </w:pPr>
    </w:p>
    <w:p w14:paraId="47B00506" w14:textId="77777777" w:rsidR="002B0B37" w:rsidRPr="00C069EE" w:rsidRDefault="002B0B37" w:rsidP="002B0B37">
      <w:pPr>
        <w:autoSpaceDE w:val="0"/>
        <w:autoSpaceDN w:val="0"/>
        <w:adjustRightInd w:val="0"/>
        <w:jc w:val="both"/>
        <w:rPr>
          <w:rFonts w:ascii="Arial" w:hAnsi="Arial" w:cs="Arial"/>
          <w:b/>
          <w:bCs/>
          <w:sz w:val="20"/>
          <w:szCs w:val="20"/>
        </w:rPr>
      </w:pPr>
      <w:r w:rsidRPr="00C069EE">
        <w:rPr>
          <w:rFonts w:ascii="Arial" w:hAnsi="Arial" w:cs="Arial"/>
          <w:b/>
          <w:bCs/>
          <w:sz w:val="20"/>
          <w:szCs w:val="20"/>
        </w:rPr>
        <w:t>COMPANY PROFILE 4GRAPH SRL</w:t>
      </w:r>
    </w:p>
    <w:p w14:paraId="46BD809C" w14:textId="77777777" w:rsidR="002B0B37" w:rsidRPr="00233D8F" w:rsidRDefault="002B0B37" w:rsidP="002B0B37">
      <w:pPr>
        <w:autoSpaceDE w:val="0"/>
        <w:autoSpaceDN w:val="0"/>
        <w:adjustRightInd w:val="0"/>
        <w:jc w:val="both"/>
        <w:rPr>
          <w:rFonts w:ascii="Arial" w:hAnsi="Arial" w:cs="Arial"/>
          <w:sz w:val="20"/>
          <w:szCs w:val="20"/>
        </w:rPr>
      </w:pPr>
      <w:r w:rsidRPr="00233D8F">
        <w:rPr>
          <w:rFonts w:ascii="Arial" w:hAnsi="Arial" w:cs="Arial"/>
          <w:sz w:val="20"/>
          <w:szCs w:val="20"/>
        </w:rPr>
        <w:t xml:space="preserve">4Graph S.r.l. è una tipografia sostenibile che offre servizi di stampa online. Dal 2008 opera secondo un modello di business basato sul rispetto dei criteri ESG (Environmental, Social e Governance), dando vita a un ecosistema virtuoso in cui ogni passaggio, dall’ordine alla stampa, risponde ai massimi canoni di trasparenza e tutela ambientale. Gli stampati vengono commercializzati nel web mediante la piattaforma 4graph.it. Il core business è la carta, in tutti i suoi formati: 4Graph seleziona le carte migliori tutte certificate FSC e può garantire la catena di custodia su tutta la filiera. </w:t>
      </w:r>
    </w:p>
    <w:p w14:paraId="6EFBBACF" w14:textId="77777777" w:rsidR="002B0B37" w:rsidRPr="00233D8F" w:rsidRDefault="002B0B37" w:rsidP="002B0B37">
      <w:pPr>
        <w:autoSpaceDE w:val="0"/>
        <w:autoSpaceDN w:val="0"/>
        <w:adjustRightInd w:val="0"/>
        <w:jc w:val="both"/>
        <w:rPr>
          <w:rFonts w:ascii="Arial" w:hAnsi="Arial" w:cs="Arial"/>
          <w:sz w:val="20"/>
          <w:szCs w:val="20"/>
        </w:rPr>
      </w:pPr>
      <w:r w:rsidRPr="00233D8F">
        <w:rPr>
          <w:rFonts w:ascii="Arial" w:hAnsi="Arial" w:cs="Arial"/>
          <w:sz w:val="20"/>
          <w:szCs w:val="20"/>
        </w:rPr>
        <w:t xml:space="preserve">La produzione viene gestita totalmente in house presso lo stabilimento di nuova concezione sito a Cellole (CE), realtà manifatturiera, attrezzata con infrastrutture tecnologiche in continuo potenziamento e gestita attraverso workflow proprietari e sistemi di intelligenza artificiale. </w:t>
      </w:r>
    </w:p>
    <w:p w14:paraId="4A3A84BE" w14:textId="77777777" w:rsidR="002B0B37" w:rsidRPr="00233D8F" w:rsidRDefault="002B0B37" w:rsidP="002B0B37">
      <w:pPr>
        <w:autoSpaceDE w:val="0"/>
        <w:autoSpaceDN w:val="0"/>
        <w:adjustRightInd w:val="0"/>
        <w:jc w:val="both"/>
        <w:rPr>
          <w:rFonts w:ascii="Arial" w:hAnsi="Arial" w:cs="Arial"/>
          <w:sz w:val="20"/>
          <w:szCs w:val="20"/>
        </w:rPr>
      </w:pPr>
      <w:r w:rsidRPr="00233D8F">
        <w:rPr>
          <w:rFonts w:ascii="Arial" w:hAnsi="Arial" w:cs="Arial"/>
          <w:sz w:val="20"/>
          <w:szCs w:val="20"/>
        </w:rPr>
        <w:t>Con l’obiettivo di diventare la prima tipografia online d’Italia 100% sostenibile, 4Graph ha intrapreso diverse iniziative che spaziano dalla ricerca sulle materie prime all’efficientamento dei processi, dagli inchiostri a base vegetale all’implementazione di innovative tecnologie quali leve strategiche per aumentare produttività e sostenibilità. Inaugurato a luglio 2023 il parco fotovoltaico a totale copertura dello stabilimento di Cellole che permette a 4Graph di produrre il 100% della potenza impegnata e di coprire il 75% dei propri assorbimenti.</w:t>
      </w:r>
    </w:p>
    <w:p w14:paraId="42035C71" w14:textId="77777777" w:rsidR="002B0B37" w:rsidRDefault="002B0B37" w:rsidP="002B0B37">
      <w:pPr>
        <w:autoSpaceDE w:val="0"/>
        <w:autoSpaceDN w:val="0"/>
        <w:adjustRightInd w:val="0"/>
        <w:jc w:val="both"/>
        <w:rPr>
          <w:rFonts w:ascii="Arial" w:hAnsi="Arial" w:cs="Arial"/>
          <w:sz w:val="20"/>
          <w:szCs w:val="20"/>
        </w:rPr>
      </w:pPr>
    </w:p>
    <w:tbl>
      <w:tblPr>
        <w:tblpPr w:leftFromText="141" w:rightFromText="141" w:bottomFromText="160"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2B0B37" w14:paraId="043C5331" w14:textId="77777777" w:rsidTr="001830A6">
        <w:trPr>
          <w:trHeight w:val="1704"/>
        </w:trPr>
        <w:tc>
          <w:tcPr>
            <w:tcW w:w="5802" w:type="dxa"/>
            <w:tcMar>
              <w:top w:w="0" w:type="dxa"/>
              <w:left w:w="108" w:type="dxa"/>
              <w:bottom w:w="0" w:type="dxa"/>
              <w:right w:w="108" w:type="dxa"/>
            </w:tcMar>
            <w:hideMark/>
          </w:tcPr>
          <w:p w14:paraId="15FE38B7" w14:textId="77777777" w:rsidR="002B0B37" w:rsidRDefault="002B0B37" w:rsidP="001830A6">
            <w:pPr>
              <w:spacing w:after="0"/>
              <w:jc w:val="both"/>
              <w:rPr>
                <w:rFonts w:ascii="Arial" w:hAnsi="Arial" w:cs="Arial"/>
                <w:b/>
                <w:bCs/>
                <w:color w:val="000000"/>
              </w:rPr>
            </w:pPr>
            <w:r>
              <w:rPr>
                <w:rFonts w:ascii="Arial" w:hAnsi="Arial" w:cs="Arial"/>
                <w:b/>
                <w:bCs/>
                <w:color w:val="000000"/>
              </w:rPr>
              <w:t xml:space="preserve">Per la stampa: </w:t>
            </w:r>
          </w:p>
          <w:p w14:paraId="54D279E7" w14:textId="77777777" w:rsidR="002B0B37" w:rsidRDefault="002B0B37" w:rsidP="001830A6">
            <w:pPr>
              <w:spacing w:after="0"/>
              <w:jc w:val="both"/>
              <w:rPr>
                <w:rFonts w:ascii="Arial" w:hAnsi="Arial" w:cs="Arial"/>
                <w:b/>
                <w:bCs/>
                <w:color w:val="000000"/>
              </w:rPr>
            </w:pPr>
            <w:r>
              <w:rPr>
                <w:rFonts w:ascii="Arial" w:hAnsi="Arial" w:cs="Arial"/>
                <w:b/>
                <w:bCs/>
                <w:color w:val="000000"/>
              </w:rPr>
              <w:t>Pinkommunication – Ufficio stampa 4Graph</w:t>
            </w:r>
          </w:p>
          <w:p w14:paraId="299B8051" w14:textId="77777777" w:rsidR="002B0B37" w:rsidRDefault="002B0B37" w:rsidP="001830A6">
            <w:pPr>
              <w:spacing w:after="0"/>
              <w:jc w:val="both"/>
              <w:rPr>
                <w:rFonts w:ascii="Arial" w:hAnsi="Arial" w:cs="Arial"/>
                <w:color w:val="000000"/>
              </w:rPr>
            </w:pPr>
            <w:r>
              <w:rPr>
                <w:rFonts w:ascii="Arial" w:hAnsi="Arial" w:cs="Arial"/>
                <w:color w:val="000000"/>
              </w:rPr>
              <w:t xml:space="preserve">Cristina Cortellezzi </w:t>
            </w:r>
          </w:p>
          <w:p w14:paraId="4D965E65" w14:textId="77777777" w:rsidR="002B0B37" w:rsidRDefault="002B0B37" w:rsidP="001830A6">
            <w:pPr>
              <w:spacing w:after="0"/>
              <w:jc w:val="both"/>
              <w:rPr>
                <w:rFonts w:ascii="Arial" w:hAnsi="Arial" w:cs="Arial"/>
                <w:color w:val="000000"/>
              </w:rPr>
            </w:pPr>
            <w:r>
              <w:rPr>
                <w:rFonts w:ascii="Arial" w:hAnsi="Arial" w:cs="Arial"/>
                <w:color w:val="000000"/>
              </w:rPr>
              <w:t>Tel. 340 1044227</w:t>
            </w:r>
          </w:p>
          <w:p w14:paraId="1CB020A9" w14:textId="77777777" w:rsidR="002B0B37" w:rsidRDefault="00936042" w:rsidP="001830A6">
            <w:pPr>
              <w:spacing w:after="0"/>
              <w:jc w:val="both"/>
              <w:rPr>
                <w:rFonts w:ascii="Arial" w:hAnsi="Arial" w:cs="Arial"/>
              </w:rPr>
            </w:pPr>
            <w:hyperlink r:id="rId9" w:history="1">
              <w:r w:rsidR="002B0B37">
                <w:rPr>
                  <w:rStyle w:val="Collegamentoipertestuale"/>
                  <w:rFonts w:ascii="Arial" w:hAnsi="Arial" w:cs="Arial"/>
                </w:rPr>
                <w:t>info@pinkommunication.it</w:t>
              </w:r>
            </w:hyperlink>
            <w:r w:rsidR="002B0B37">
              <w:rPr>
                <w:rFonts w:ascii="Arial" w:hAnsi="Arial" w:cs="Arial"/>
              </w:rPr>
              <w:t xml:space="preserve"> </w:t>
            </w:r>
          </w:p>
          <w:p w14:paraId="2BE1B050" w14:textId="77777777" w:rsidR="002B0B37" w:rsidRDefault="00936042" w:rsidP="001830A6">
            <w:pPr>
              <w:spacing w:after="0"/>
              <w:jc w:val="both"/>
              <w:rPr>
                <w:rFonts w:ascii="Arial" w:hAnsi="Arial" w:cs="Arial"/>
                <w:color w:val="000000"/>
              </w:rPr>
            </w:pPr>
            <w:hyperlink r:id="rId10" w:history="1">
              <w:r w:rsidR="002B0B37">
                <w:rPr>
                  <w:rStyle w:val="Collegamentoipertestuale"/>
                  <w:rFonts w:ascii="Arial" w:hAnsi="Arial" w:cs="Arial"/>
                </w:rPr>
                <w:t>www.pinkommunication.it</w:t>
              </w:r>
            </w:hyperlink>
            <w:r w:rsidR="002B0B37">
              <w:rPr>
                <w:rFonts w:ascii="Arial" w:hAnsi="Arial" w:cs="Arial"/>
                <w:color w:val="000000"/>
              </w:rPr>
              <w:t xml:space="preserve"> </w:t>
            </w:r>
          </w:p>
        </w:tc>
        <w:tc>
          <w:tcPr>
            <w:tcW w:w="3827" w:type="dxa"/>
            <w:tcMar>
              <w:top w:w="0" w:type="dxa"/>
              <w:left w:w="108" w:type="dxa"/>
              <w:bottom w:w="0" w:type="dxa"/>
              <w:right w:w="108" w:type="dxa"/>
            </w:tcMar>
            <w:hideMark/>
          </w:tcPr>
          <w:p w14:paraId="0C35BA64" w14:textId="77777777" w:rsidR="002B0B37" w:rsidRDefault="002B0B37" w:rsidP="001830A6">
            <w:pPr>
              <w:spacing w:after="0"/>
              <w:rPr>
                <w:rFonts w:ascii="Arial" w:hAnsi="Arial" w:cs="Arial"/>
                <w:color w:val="000000"/>
              </w:rPr>
            </w:pPr>
            <w:r>
              <w:rPr>
                <w:rFonts w:ascii="Arial" w:hAnsi="Arial" w:cs="Arial"/>
                <w:color w:val="000000"/>
              </w:rPr>
              <w:t xml:space="preserve"> </w:t>
            </w:r>
          </w:p>
        </w:tc>
      </w:tr>
    </w:tbl>
    <w:p w14:paraId="48777467" w14:textId="77777777" w:rsidR="002B0B37" w:rsidRDefault="002B0B37" w:rsidP="00227E6E">
      <w:pPr>
        <w:pStyle w:val="atext"/>
        <w:shd w:val="clear" w:color="auto" w:fill="FFFFFF"/>
        <w:spacing w:before="0" w:beforeAutospacing="0" w:after="600" w:afterAutospacing="0"/>
        <w:rPr>
          <w:rFonts w:ascii="Georgia" w:hAnsi="Georgia"/>
          <w:color w:val="3D3D3D"/>
        </w:rPr>
      </w:pPr>
    </w:p>
    <w:sectPr w:rsidR="002B0B37">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18D60" w14:textId="77777777" w:rsidR="002B0B37" w:rsidRDefault="002B0B37" w:rsidP="002B0B37">
      <w:pPr>
        <w:spacing w:after="0" w:line="240" w:lineRule="auto"/>
      </w:pPr>
      <w:r>
        <w:separator/>
      </w:r>
    </w:p>
  </w:endnote>
  <w:endnote w:type="continuationSeparator" w:id="0">
    <w:p w14:paraId="13847346" w14:textId="77777777" w:rsidR="002B0B37" w:rsidRDefault="002B0B37" w:rsidP="002B0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6D55F" w14:textId="77777777" w:rsidR="002B0B37" w:rsidRDefault="002B0B37" w:rsidP="002B0B37">
      <w:pPr>
        <w:spacing w:after="0" w:line="240" w:lineRule="auto"/>
      </w:pPr>
      <w:r>
        <w:separator/>
      </w:r>
    </w:p>
  </w:footnote>
  <w:footnote w:type="continuationSeparator" w:id="0">
    <w:p w14:paraId="306204CD" w14:textId="77777777" w:rsidR="002B0B37" w:rsidRDefault="002B0B37" w:rsidP="002B0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E725" w14:textId="74833E64" w:rsidR="002B0B37" w:rsidRDefault="002B0B37" w:rsidP="002B0B37">
    <w:pPr>
      <w:pStyle w:val="Intestazione"/>
      <w:jc w:val="center"/>
    </w:pPr>
    <w:r>
      <w:rPr>
        <w:noProof/>
      </w:rPr>
      <w:drawing>
        <wp:inline distT="0" distB="0" distL="0" distR="0" wp14:anchorId="69FD6B4D" wp14:editId="3A0A553F">
          <wp:extent cx="1824355" cy="407670"/>
          <wp:effectExtent l="0" t="0" r="0" b="0"/>
          <wp:docPr id="14" name="Immagine 1" descr="Immagine che contiene Carattere, testo,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Immagine che contiene Carattere, testo, Elementi grafici, logo&#10;&#10;Descrizione generata automaticament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4355" cy="407670"/>
                  </a:xfrm>
                  <a:prstGeom prst="rect">
                    <a:avLst/>
                  </a:prstGeom>
                </pic:spPr>
              </pic:pic>
            </a:graphicData>
          </a:graphic>
        </wp:inline>
      </w:drawing>
    </w:r>
  </w:p>
  <w:p w14:paraId="63046256" w14:textId="77777777" w:rsidR="002B0B37" w:rsidRDefault="002B0B37" w:rsidP="002B0B37">
    <w:pPr>
      <w:pStyle w:val="Intestazione"/>
      <w:jc w:val="center"/>
    </w:pPr>
  </w:p>
  <w:p w14:paraId="5F64E53D" w14:textId="77777777" w:rsidR="002B0B37" w:rsidRPr="002B0B37" w:rsidRDefault="002B0B37" w:rsidP="002B0B37">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05721"/>
    <w:multiLevelType w:val="multilevel"/>
    <w:tmpl w:val="A710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464546"/>
    <w:multiLevelType w:val="multilevel"/>
    <w:tmpl w:val="9E500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F8118E"/>
    <w:multiLevelType w:val="multilevel"/>
    <w:tmpl w:val="40E27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7372479">
    <w:abstractNumId w:val="2"/>
  </w:num>
  <w:num w:numId="2" w16cid:durableId="1089158486">
    <w:abstractNumId w:val="0"/>
  </w:num>
  <w:num w:numId="3" w16cid:durableId="75216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A4"/>
    <w:rsid w:val="00055361"/>
    <w:rsid w:val="00071430"/>
    <w:rsid w:val="000C5FBD"/>
    <w:rsid w:val="001A7EEF"/>
    <w:rsid w:val="00227E6E"/>
    <w:rsid w:val="002559F7"/>
    <w:rsid w:val="002B0B37"/>
    <w:rsid w:val="003106DF"/>
    <w:rsid w:val="0033632C"/>
    <w:rsid w:val="005F6DA6"/>
    <w:rsid w:val="0063673F"/>
    <w:rsid w:val="00685C38"/>
    <w:rsid w:val="00761C61"/>
    <w:rsid w:val="007828B5"/>
    <w:rsid w:val="00782F6E"/>
    <w:rsid w:val="00847DBA"/>
    <w:rsid w:val="00936042"/>
    <w:rsid w:val="009638AE"/>
    <w:rsid w:val="00C44433"/>
    <w:rsid w:val="00CF61A4"/>
    <w:rsid w:val="00DA6765"/>
    <w:rsid w:val="00F13542"/>
    <w:rsid w:val="00F547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45B8B"/>
  <w15:chartTrackingRefBased/>
  <w15:docId w15:val="{F1C41C0F-AA4A-40BB-84A9-6C78151A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2B0B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F61A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semiHidden/>
    <w:unhideWhenUsed/>
    <w:rsid w:val="00CF61A4"/>
    <w:rPr>
      <w:color w:val="0000FF"/>
      <w:u w:val="single"/>
    </w:rPr>
  </w:style>
  <w:style w:type="character" w:styleId="Enfasigrassetto">
    <w:name w:val="Strong"/>
    <w:basedOn w:val="Carpredefinitoparagrafo"/>
    <w:uiPriority w:val="22"/>
    <w:qFormat/>
    <w:rsid w:val="00227E6E"/>
    <w:rPr>
      <w:b/>
      <w:bCs/>
    </w:rPr>
  </w:style>
  <w:style w:type="paragraph" w:customStyle="1" w:styleId="atext">
    <w:name w:val="atext"/>
    <w:basedOn w:val="Normale"/>
    <w:rsid w:val="00227E6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2B0B37"/>
    <w:rPr>
      <w:rFonts w:ascii="Times New Roman" w:eastAsia="Times New Roman" w:hAnsi="Times New Roman" w:cs="Times New Roman"/>
      <w:b/>
      <w:bCs/>
      <w:kern w:val="36"/>
      <w:sz w:val="48"/>
      <w:szCs w:val="48"/>
      <w:lang w:eastAsia="it-IT"/>
      <w14:ligatures w14:val="none"/>
    </w:rPr>
  </w:style>
  <w:style w:type="paragraph" w:customStyle="1" w:styleId="auth">
    <w:name w:val="auth"/>
    <w:basedOn w:val="Normale"/>
    <w:rsid w:val="002B0B3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meta">
    <w:name w:val="meta"/>
    <w:basedOn w:val="Normale"/>
    <w:rsid w:val="002B0B3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umbox-text">
    <w:name w:val="sumbox-text"/>
    <w:basedOn w:val="Normale"/>
    <w:rsid w:val="002B0B3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info-exclusive">
    <w:name w:val="ainfo-exclusive"/>
    <w:basedOn w:val="Carpredefinitoparagrafo"/>
    <w:rsid w:val="002B0B37"/>
  </w:style>
  <w:style w:type="paragraph" w:customStyle="1" w:styleId="list-inline-item">
    <w:name w:val="list-inline-item"/>
    <w:basedOn w:val="Normale"/>
    <w:rsid w:val="002B0B3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Paragrafoelenco">
    <w:name w:val="List Paragraph"/>
    <w:basedOn w:val="Normale"/>
    <w:uiPriority w:val="34"/>
    <w:qFormat/>
    <w:rsid w:val="002B0B37"/>
    <w:pPr>
      <w:spacing w:after="0" w:line="240" w:lineRule="auto"/>
      <w:ind w:left="720"/>
      <w:contextualSpacing/>
    </w:pPr>
    <w:rPr>
      <w:rFonts w:ascii="Calibri" w:hAnsi="Calibri" w:cs="Calibri"/>
      <w:kern w:val="0"/>
      <w:lang w:eastAsia="it-IT"/>
      <w14:ligatures w14:val="none"/>
    </w:rPr>
  </w:style>
  <w:style w:type="paragraph" w:styleId="Intestazione">
    <w:name w:val="header"/>
    <w:basedOn w:val="Normale"/>
    <w:link w:val="IntestazioneCarattere"/>
    <w:uiPriority w:val="99"/>
    <w:unhideWhenUsed/>
    <w:rsid w:val="002B0B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B0B37"/>
  </w:style>
  <w:style w:type="paragraph" w:styleId="Pidipagina">
    <w:name w:val="footer"/>
    <w:basedOn w:val="Normale"/>
    <w:link w:val="PidipaginaCarattere"/>
    <w:uiPriority w:val="99"/>
    <w:unhideWhenUsed/>
    <w:rsid w:val="002B0B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B0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0338">
      <w:bodyDiv w:val="1"/>
      <w:marLeft w:val="0"/>
      <w:marRight w:val="0"/>
      <w:marTop w:val="0"/>
      <w:marBottom w:val="0"/>
      <w:divBdr>
        <w:top w:val="none" w:sz="0" w:space="0" w:color="auto"/>
        <w:left w:val="none" w:sz="0" w:space="0" w:color="auto"/>
        <w:bottom w:val="none" w:sz="0" w:space="0" w:color="auto"/>
        <w:right w:val="none" w:sz="0" w:space="0" w:color="auto"/>
      </w:divBdr>
    </w:div>
    <w:div w:id="99421410">
      <w:bodyDiv w:val="1"/>
      <w:marLeft w:val="0"/>
      <w:marRight w:val="0"/>
      <w:marTop w:val="0"/>
      <w:marBottom w:val="0"/>
      <w:divBdr>
        <w:top w:val="none" w:sz="0" w:space="0" w:color="auto"/>
        <w:left w:val="none" w:sz="0" w:space="0" w:color="auto"/>
        <w:bottom w:val="none" w:sz="0" w:space="0" w:color="auto"/>
        <w:right w:val="none" w:sz="0" w:space="0" w:color="auto"/>
      </w:divBdr>
      <w:divsChild>
        <w:div w:id="804272331">
          <w:marLeft w:val="0"/>
          <w:marRight w:val="0"/>
          <w:marTop w:val="0"/>
          <w:marBottom w:val="600"/>
          <w:divBdr>
            <w:top w:val="none" w:sz="0" w:space="0" w:color="auto"/>
            <w:left w:val="none" w:sz="0" w:space="0" w:color="auto"/>
            <w:bottom w:val="none" w:sz="0" w:space="0" w:color="auto"/>
            <w:right w:val="none" w:sz="0" w:space="0" w:color="auto"/>
          </w:divBdr>
        </w:div>
        <w:div w:id="623729977">
          <w:marLeft w:val="0"/>
          <w:marRight w:val="0"/>
          <w:marTop w:val="0"/>
          <w:marBottom w:val="600"/>
          <w:divBdr>
            <w:top w:val="single" w:sz="12" w:space="8" w:color="D1D1D1"/>
            <w:left w:val="none" w:sz="0" w:space="0" w:color="auto"/>
            <w:bottom w:val="none" w:sz="0" w:space="0" w:color="auto"/>
            <w:right w:val="none" w:sz="0" w:space="0" w:color="auto"/>
          </w:divBdr>
        </w:div>
      </w:divsChild>
    </w:div>
    <w:div w:id="714890458">
      <w:bodyDiv w:val="1"/>
      <w:marLeft w:val="0"/>
      <w:marRight w:val="0"/>
      <w:marTop w:val="0"/>
      <w:marBottom w:val="0"/>
      <w:divBdr>
        <w:top w:val="none" w:sz="0" w:space="0" w:color="auto"/>
        <w:left w:val="none" w:sz="0" w:space="0" w:color="auto"/>
        <w:bottom w:val="none" w:sz="0" w:space="0" w:color="auto"/>
        <w:right w:val="none" w:sz="0" w:space="0" w:color="auto"/>
      </w:divBdr>
    </w:div>
    <w:div w:id="821776729">
      <w:bodyDiv w:val="1"/>
      <w:marLeft w:val="0"/>
      <w:marRight w:val="0"/>
      <w:marTop w:val="0"/>
      <w:marBottom w:val="0"/>
      <w:divBdr>
        <w:top w:val="none" w:sz="0" w:space="0" w:color="auto"/>
        <w:left w:val="none" w:sz="0" w:space="0" w:color="auto"/>
        <w:bottom w:val="none" w:sz="0" w:space="0" w:color="auto"/>
        <w:right w:val="none" w:sz="0" w:space="0" w:color="auto"/>
      </w:divBdr>
    </w:div>
    <w:div w:id="1511329348">
      <w:bodyDiv w:val="1"/>
      <w:marLeft w:val="0"/>
      <w:marRight w:val="0"/>
      <w:marTop w:val="0"/>
      <w:marBottom w:val="0"/>
      <w:divBdr>
        <w:top w:val="none" w:sz="0" w:space="0" w:color="auto"/>
        <w:left w:val="none" w:sz="0" w:space="0" w:color="auto"/>
        <w:bottom w:val="none" w:sz="0" w:space="0" w:color="auto"/>
        <w:right w:val="none" w:sz="0" w:space="0" w:color="auto"/>
      </w:divBdr>
    </w:div>
    <w:div w:id="153060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tplusdiritto.ilsole24ore.com/viewer?appid=4239&amp;redirect=false&amp;origine=diritt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tplusdiritto.ilsole24ore.com/viewer?appid=4239&amp;redirect=false&amp;origine=dirit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inkommunication.it" TargetMode="External"/><Relationship Id="rId4" Type="http://schemas.openxmlformats.org/officeDocument/2006/relationships/webSettings" Target="webSettings.xml"/><Relationship Id="rId9" Type="http://schemas.openxmlformats.org/officeDocument/2006/relationships/hyperlink" Target="mailto:info@pinkommunication.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932</Words>
  <Characters>5314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Cortellezzi</dc:creator>
  <cp:keywords/>
  <dc:description/>
  <cp:lastModifiedBy>User</cp:lastModifiedBy>
  <cp:revision>7</cp:revision>
  <dcterms:created xsi:type="dcterms:W3CDTF">2023-07-21T08:54:00Z</dcterms:created>
  <dcterms:modified xsi:type="dcterms:W3CDTF">2023-09-12T13:53:00Z</dcterms:modified>
</cp:coreProperties>
</file>