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B4743" w14:textId="77777777" w:rsidR="004E0B75" w:rsidRDefault="004E0B75" w:rsidP="002F56DD">
      <w:pPr>
        <w:spacing w:line="276" w:lineRule="auto"/>
        <w:jc w:val="center"/>
        <w:rPr>
          <w:rFonts w:ascii="Arial" w:hAnsi="Arial" w:cs="Arial"/>
          <w:b/>
          <w:bCs/>
        </w:rPr>
      </w:pPr>
    </w:p>
    <w:p w14:paraId="7927085B" w14:textId="650450A8" w:rsidR="002F56DD" w:rsidRDefault="00C26DFA" w:rsidP="002F56DD">
      <w:pPr>
        <w:spacing w:line="276" w:lineRule="auto"/>
        <w:jc w:val="center"/>
        <w:rPr>
          <w:rFonts w:ascii="Arial" w:hAnsi="Arial" w:cs="Arial"/>
          <w:b/>
          <w:bCs/>
        </w:rPr>
      </w:pPr>
      <w:r>
        <w:rPr>
          <w:rFonts w:ascii="Arial" w:hAnsi="Arial" w:cs="Arial"/>
          <w:b/>
          <w:bCs/>
        </w:rPr>
        <w:t>COMUNICATO STAMPA</w:t>
      </w:r>
    </w:p>
    <w:p w14:paraId="60AD90B0" w14:textId="1B62CF8E" w:rsidR="00B00A98" w:rsidRPr="00B00A98" w:rsidRDefault="00B00A98" w:rsidP="00B00A98">
      <w:pPr>
        <w:spacing w:line="240" w:lineRule="auto"/>
        <w:jc w:val="center"/>
        <w:rPr>
          <w:rFonts w:ascii="Arial" w:hAnsi="Arial" w:cs="Arial"/>
          <w:b/>
          <w:bCs/>
          <w:sz w:val="28"/>
          <w:szCs w:val="28"/>
        </w:rPr>
      </w:pPr>
      <w:proofErr w:type="spellStart"/>
      <w:r w:rsidRPr="00B00A98">
        <w:rPr>
          <w:rFonts w:ascii="Arial" w:hAnsi="Arial" w:cs="Arial"/>
          <w:b/>
          <w:bCs/>
          <w:sz w:val="28"/>
          <w:szCs w:val="28"/>
        </w:rPr>
        <w:t>Let</w:t>
      </w:r>
      <w:proofErr w:type="spellEnd"/>
      <w:r w:rsidRPr="00B00A98">
        <w:rPr>
          <w:rFonts w:ascii="Arial" w:hAnsi="Arial" w:cs="Arial"/>
          <w:b/>
          <w:bCs/>
          <w:sz w:val="28"/>
          <w:szCs w:val="28"/>
        </w:rPr>
        <w:t xml:space="preserve"> </w:t>
      </w:r>
      <w:proofErr w:type="spellStart"/>
      <w:r>
        <w:rPr>
          <w:rFonts w:ascii="Arial" w:hAnsi="Arial" w:cs="Arial"/>
          <w:b/>
          <w:bCs/>
          <w:sz w:val="28"/>
          <w:szCs w:val="28"/>
        </w:rPr>
        <w:t>I</w:t>
      </w:r>
      <w:r w:rsidRPr="00B00A98">
        <w:rPr>
          <w:rFonts w:ascii="Arial" w:hAnsi="Arial" w:cs="Arial"/>
          <w:b/>
          <w:bCs/>
          <w:sz w:val="28"/>
          <w:szCs w:val="28"/>
        </w:rPr>
        <w:t>t</w:t>
      </w:r>
      <w:proofErr w:type="spellEnd"/>
      <w:r w:rsidRPr="00B00A98">
        <w:rPr>
          <w:rFonts w:ascii="Arial" w:hAnsi="Arial" w:cs="Arial"/>
          <w:b/>
          <w:bCs/>
          <w:sz w:val="28"/>
          <w:szCs w:val="28"/>
        </w:rPr>
        <w:t xml:space="preserve"> </w:t>
      </w:r>
      <w:proofErr w:type="spellStart"/>
      <w:r w:rsidRPr="00B00A98">
        <w:rPr>
          <w:rFonts w:ascii="Arial" w:hAnsi="Arial" w:cs="Arial"/>
          <w:b/>
          <w:bCs/>
          <w:sz w:val="28"/>
          <w:szCs w:val="28"/>
        </w:rPr>
        <w:t>Snow</w:t>
      </w:r>
      <w:proofErr w:type="spellEnd"/>
      <w:r w:rsidRPr="00B00A98">
        <w:rPr>
          <w:rFonts w:ascii="Arial" w:hAnsi="Arial" w:cs="Arial"/>
          <w:b/>
          <w:bCs/>
          <w:sz w:val="28"/>
          <w:szCs w:val="28"/>
        </w:rPr>
        <w:t xml:space="preserve">! </w:t>
      </w:r>
      <w:proofErr w:type="spellStart"/>
      <w:r w:rsidRPr="00B00A98">
        <w:rPr>
          <w:rFonts w:ascii="Arial" w:hAnsi="Arial" w:cs="Arial"/>
          <w:b/>
          <w:bCs/>
          <w:sz w:val="28"/>
          <w:szCs w:val="28"/>
        </w:rPr>
        <w:t>Let</w:t>
      </w:r>
      <w:proofErr w:type="spellEnd"/>
      <w:r w:rsidRPr="00B00A98">
        <w:rPr>
          <w:rFonts w:ascii="Arial" w:hAnsi="Arial" w:cs="Arial"/>
          <w:b/>
          <w:bCs/>
          <w:sz w:val="28"/>
          <w:szCs w:val="28"/>
        </w:rPr>
        <w:t xml:space="preserve"> </w:t>
      </w:r>
      <w:proofErr w:type="spellStart"/>
      <w:r>
        <w:rPr>
          <w:rFonts w:ascii="Arial" w:hAnsi="Arial" w:cs="Arial"/>
          <w:b/>
          <w:bCs/>
          <w:sz w:val="28"/>
          <w:szCs w:val="28"/>
        </w:rPr>
        <w:t>I</w:t>
      </w:r>
      <w:r w:rsidRPr="00B00A98">
        <w:rPr>
          <w:rFonts w:ascii="Arial" w:hAnsi="Arial" w:cs="Arial"/>
          <w:b/>
          <w:bCs/>
          <w:sz w:val="28"/>
          <w:szCs w:val="28"/>
        </w:rPr>
        <w:t>t</w:t>
      </w:r>
      <w:proofErr w:type="spellEnd"/>
      <w:r w:rsidRPr="00B00A98">
        <w:rPr>
          <w:rFonts w:ascii="Arial" w:hAnsi="Arial" w:cs="Arial"/>
          <w:b/>
          <w:bCs/>
          <w:sz w:val="28"/>
          <w:szCs w:val="28"/>
        </w:rPr>
        <w:t xml:space="preserve"> </w:t>
      </w:r>
      <w:proofErr w:type="spellStart"/>
      <w:r w:rsidRPr="00B00A98">
        <w:rPr>
          <w:rFonts w:ascii="Arial" w:hAnsi="Arial" w:cs="Arial"/>
          <w:b/>
          <w:bCs/>
          <w:sz w:val="28"/>
          <w:szCs w:val="28"/>
        </w:rPr>
        <w:t>Snow</w:t>
      </w:r>
      <w:proofErr w:type="spellEnd"/>
      <w:r w:rsidRPr="00B00A98">
        <w:rPr>
          <w:rFonts w:ascii="Arial" w:hAnsi="Arial" w:cs="Arial"/>
          <w:b/>
          <w:bCs/>
          <w:sz w:val="28"/>
          <w:szCs w:val="28"/>
        </w:rPr>
        <w:t xml:space="preserve">! </w:t>
      </w:r>
      <w:proofErr w:type="spellStart"/>
      <w:r w:rsidRPr="00B00A98">
        <w:rPr>
          <w:rFonts w:ascii="Arial" w:hAnsi="Arial" w:cs="Arial"/>
          <w:b/>
          <w:bCs/>
          <w:sz w:val="28"/>
          <w:szCs w:val="28"/>
        </w:rPr>
        <w:t>Let</w:t>
      </w:r>
      <w:proofErr w:type="spellEnd"/>
      <w:r w:rsidRPr="00B00A98">
        <w:rPr>
          <w:rFonts w:ascii="Arial" w:hAnsi="Arial" w:cs="Arial"/>
          <w:b/>
          <w:bCs/>
          <w:sz w:val="28"/>
          <w:szCs w:val="28"/>
        </w:rPr>
        <w:t xml:space="preserve"> </w:t>
      </w:r>
      <w:proofErr w:type="spellStart"/>
      <w:r w:rsidRPr="00B00A98">
        <w:rPr>
          <w:rFonts w:ascii="Arial" w:hAnsi="Arial" w:cs="Arial"/>
          <w:b/>
          <w:bCs/>
          <w:sz w:val="28"/>
          <w:szCs w:val="28"/>
        </w:rPr>
        <w:t>It</w:t>
      </w:r>
      <w:proofErr w:type="spellEnd"/>
      <w:r w:rsidRPr="00B00A98">
        <w:rPr>
          <w:rFonts w:ascii="Arial" w:hAnsi="Arial" w:cs="Arial"/>
          <w:b/>
          <w:bCs/>
          <w:sz w:val="28"/>
          <w:szCs w:val="28"/>
        </w:rPr>
        <w:t xml:space="preserve"> </w:t>
      </w:r>
      <w:proofErr w:type="spellStart"/>
      <w:r w:rsidRPr="00B00A98">
        <w:rPr>
          <w:rFonts w:ascii="Arial" w:hAnsi="Arial" w:cs="Arial"/>
          <w:b/>
          <w:bCs/>
          <w:sz w:val="28"/>
          <w:szCs w:val="28"/>
        </w:rPr>
        <w:t>Snow</w:t>
      </w:r>
      <w:proofErr w:type="spellEnd"/>
      <w:r w:rsidRPr="00B00A98">
        <w:rPr>
          <w:rFonts w:ascii="Arial" w:hAnsi="Arial" w:cs="Arial"/>
          <w:b/>
          <w:bCs/>
          <w:sz w:val="28"/>
          <w:szCs w:val="28"/>
        </w:rPr>
        <w:t>!</w:t>
      </w:r>
    </w:p>
    <w:p w14:paraId="6678BFDB" w14:textId="0C8EBC32" w:rsidR="00B00A98" w:rsidRDefault="003150C4" w:rsidP="009418DB">
      <w:pPr>
        <w:spacing w:after="0" w:line="240" w:lineRule="auto"/>
        <w:jc w:val="center"/>
        <w:rPr>
          <w:rFonts w:ascii="Arial" w:hAnsi="Arial" w:cs="Arial"/>
          <w:b/>
          <w:bCs/>
          <w:sz w:val="28"/>
          <w:szCs w:val="28"/>
        </w:rPr>
      </w:pPr>
      <w:r>
        <w:rPr>
          <w:rFonts w:ascii="Arial" w:hAnsi="Arial" w:cs="Arial"/>
          <w:b/>
          <w:bCs/>
          <w:sz w:val="28"/>
          <w:szCs w:val="28"/>
        </w:rPr>
        <w:t>Guandong presenta la</w:t>
      </w:r>
      <w:r w:rsidR="00C87725">
        <w:rPr>
          <w:rFonts w:ascii="Arial" w:hAnsi="Arial" w:cs="Arial"/>
          <w:b/>
          <w:bCs/>
          <w:sz w:val="28"/>
          <w:szCs w:val="28"/>
        </w:rPr>
        <w:t xml:space="preserve"> </w:t>
      </w:r>
      <w:r>
        <w:rPr>
          <w:rFonts w:ascii="Arial" w:hAnsi="Arial" w:cs="Arial"/>
          <w:b/>
          <w:bCs/>
          <w:sz w:val="28"/>
          <w:szCs w:val="28"/>
        </w:rPr>
        <w:t>“</w:t>
      </w:r>
      <w:r w:rsidR="0015159C" w:rsidRPr="0015159C">
        <w:rPr>
          <w:rFonts w:ascii="Arial" w:hAnsi="Arial" w:cs="Arial"/>
          <w:b/>
          <w:bCs/>
          <w:sz w:val="28"/>
          <w:szCs w:val="28"/>
        </w:rPr>
        <w:t>Guida pratica</w:t>
      </w:r>
      <w:r w:rsidR="0015159C">
        <w:rPr>
          <w:rFonts w:ascii="Arial" w:hAnsi="Arial" w:cs="Arial"/>
          <w:b/>
          <w:bCs/>
          <w:sz w:val="28"/>
          <w:szCs w:val="28"/>
        </w:rPr>
        <w:t xml:space="preserve"> </w:t>
      </w:r>
      <w:r w:rsidR="0015159C" w:rsidRPr="0015159C">
        <w:rPr>
          <w:rFonts w:ascii="Arial" w:hAnsi="Arial" w:cs="Arial"/>
          <w:b/>
          <w:bCs/>
          <w:sz w:val="28"/>
          <w:szCs w:val="28"/>
        </w:rPr>
        <w:t>agli allestimenti temporanei</w:t>
      </w:r>
    </w:p>
    <w:p w14:paraId="37BDD286" w14:textId="3F5FB705" w:rsidR="0067516B" w:rsidRDefault="0015159C" w:rsidP="0015159C">
      <w:pPr>
        <w:spacing w:line="240" w:lineRule="auto"/>
        <w:jc w:val="center"/>
        <w:rPr>
          <w:rFonts w:ascii="Arial" w:hAnsi="Arial" w:cs="Arial"/>
          <w:b/>
          <w:bCs/>
          <w:sz w:val="28"/>
          <w:szCs w:val="28"/>
        </w:rPr>
      </w:pPr>
      <w:r w:rsidRPr="0015159C">
        <w:rPr>
          <w:rFonts w:ascii="Arial" w:hAnsi="Arial" w:cs="Arial"/>
          <w:b/>
          <w:bCs/>
          <w:sz w:val="28"/>
          <w:szCs w:val="28"/>
        </w:rPr>
        <w:t>per la stagione sciistica</w:t>
      </w:r>
      <w:r w:rsidR="00F527A7">
        <w:rPr>
          <w:rFonts w:ascii="Arial" w:hAnsi="Arial" w:cs="Arial"/>
          <w:b/>
          <w:bCs/>
          <w:sz w:val="28"/>
          <w:szCs w:val="28"/>
        </w:rPr>
        <w:t xml:space="preserve"> 2023/2024</w:t>
      </w:r>
      <w:r w:rsidR="003150C4">
        <w:rPr>
          <w:rFonts w:ascii="Arial" w:hAnsi="Arial" w:cs="Arial"/>
          <w:b/>
          <w:bCs/>
          <w:sz w:val="28"/>
          <w:szCs w:val="28"/>
        </w:rPr>
        <w:t>”</w:t>
      </w:r>
    </w:p>
    <w:p w14:paraId="04F172A8" w14:textId="507F5758" w:rsidR="005D372E" w:rsidRPr="004B726E" w:rsidRDefault="004B726E" w:rsidP="00BF2F1F">
      <w:pPr>
        <w:spacing w:line="276" w:lineRule="auto"/>
        <w:jc w:val="both"/>
        <w:rPr>
          <w:rFonts w:ascii="Arial" w:hAnsi="Arial" w:cs="Arial"/>
        </w:rPr>
      </w:pPr>
      <w:r>
        <w:rPr>
          <w:rFonts w:ascii="Arial" w:hAnsi="Arial" w:cs="Arial"/>
          <w:b/>
          <w:bCs/>
        </w:rPr>
        <w:t>1</w:t>
      </w:r>
      <w:r w:rsidR="002D02C8">
        <w:rPr>
          <w:rFonts w:ascii="Arial" w:hAnsi="Arial" w:cs="Arial"/>
          <w:b/>
          <w:bCs/>
        </w:rPr>
        <w:t>6</w:t>
      </w:r>
      <w:bookmarkStart w:id="0" w:name="_GoBack"/>
      <w:bookmarkEnd w:id="0"/>
      <w:r w:rsidR="00241DCF" w:rsidRPr="004B726E">
        <w:rPr>
          <w:rFonts w:ascii="Arial" w:hAnsi="Arial" w:cs="Arial"/>
          <w:b/>
          <w:bCs/>
        </w:rPr>
        <w:t xml:space="preserve"> ottobre 2023: </w:t>
      </w:r>
      <w:r w:rsidR="00241DCF" w:rsidRPr="004B726E">
        <w:rPr>
          <w:rFonts w:ascii="Arial" w:hAnsi="Arial" w:cs="Arial"/>
        </w:rPr>
        <w:t>La stagione sciistica è alle porte e</w:t>
      </w:r>
      <w:r w:rsidR="0037107B" w:rsidRPr="004B726E">
        <w:rPr>
          <w:rFonts w:ascii="Arial" w:hAnsi="Arial" w:cs="Arial"/>
        </w:rPr>
        <w:t xml:space="preserve"> </w:t>
      </w:r>
      <w:r w:rsidR="003729BE" w:rsidRPr="004B726E">
        <w:rPr>
          <w:rFonts w:ascii="Arial" w:hAnsi="Arial" w:cs="Arial"/>
        </w:rPr>
        <w:t xml:space="preserve">le località montane si stanno </w:t>
      </w:r>
      <w:r w:rsidR="00F527A7" w:rsidRPr="004B726E">
        <w:rPr>
          <w:rFonts w:ascii="Arial" w:hAnsi="Arial" w:cs="Arial"/>
        </w:rPr>
        <w:t xml:space="preserve">vestendo a nuovo per </w:t>
      </w:r>
      <w:r w:rsidR="003729BE" w:rsidRPr="004B726E">
        <w:rPr>
          <w:rFonts w:ascii="Arial" w:hAnsi="Arial" w:cs="Arial"/>
        </w:rPr>
        <w:t xml:space="preserve">accogliere </w:t>
      </w:r>
      <w:r w:rsidR="00F527A7" w:rsidRPr="004B726E">
        <w:rPr>
          <w:rFonts w:ascii="Arial" w:hAnsi="Arial" w:cs="Arial"/>
        </w:rPr>
        <w:t xml:space="preserve">i </w:t>
      </w:r>
      <w:r w:rsidR="003729BE" w:rsidRPr="004B726E">
        <w:rPr>
          <w:rFonts w:ascii="Arial" w:hAnsi="Arial" w:cs="Arial"/>
        </w:rPr>
        <w:t xml:space="preserve">turisti provenienti da tutto il mondo. Impianti </w:t>
      </w:r>
      <w:r w:rsidR="00BF2F1F" w:rsidRPr="004B726E">
        <w:rPr>
          <w:rFonts w:ascii="Arial" w:hAnsi="Arial" w:cs="Arial"/>
        </w:rPr>
        <w:t>di risalita</w:t>
      </w:r>
      <w:r w:rsidR="003729BE" w:rsidRPr="004B726E">
        <w:rPr>
          <w:rFonts w:ascii="Arial" w:hAnsi="Arial" w:cs="Arial"/>
        </w:rPr>
        <w:t xml:space="preserve">, strutture ricettive, noleggi e scuole di sci </w:t>
      </w:r>
      <w:r w:rsidR="00BF2F1F" w:rsidRPr="004B726E">
        <w:rPr>
          <w:rFonts w:ascii="Arial" w:hAnsi="Arial" w:cs="Arial"/>
        </w:rPr>
        <w:t>devono</w:t>
      </w:r>
      <w:r w:rsidR="00A32EA6" w:rsidRPr="004B726E">
        <w:rPr>
          <w:rFonts w:ascii="Arial" w:hAnsi="Arial" w:cs="Arial"/>
        </w:rPr>
        <w:t xml:space="preserve"> allestire</w:t>
      </w:r>
      <w:r w:rsidR="00BF2F1F" w:rsidRPr="004B726E">
        <w:rPr>
          <w:rFonts w:ascii="Arial" w:hAnsi="Arial" w:cs="Arial"/>
        </w:rPr>
        <w:t xml:space="preserve"> i propri spazi per comunicare in maniera immediata, efficace e </w:t>
      </w:r>
      <w:r w:rsidR="00840D0C" w:rsidRPr="004B726E">
        <w:rPr>
          <w:rFonts w:ascii="Arial" w:hAnsi="Arial" w:cs="Arial"/>
        </w:rPr>
        <w:t>sicura</w:t>
      </w:r>
      <w:r w:rsidR="00BF2F1F" w:rsidRPr="004B726E">
        <w:rPr>
          <w:rFonts w:ascii="Arial" w:hAnsi="Arial" w:cs="Arial"/>
        </w:rPr>
        <w:t xml:space="preserve">, con l’obiettivo di offrire a grandi e piccini </w:t>
      </w:r>
      <w:r w:rsidR="003729BE" w:rsidRPr="004B726E">
        <w:rPr>
          <w:rFonts w:ascii="Arial" w:hAnsi="Arial" w:cs="Arial"/>
        </w:rPr>
        <w:t>un'esperienza indimenticabile sulle piste innevate.</w:t>
      </w:r>
      <w:r w:rsidR="00BF2F1F" w:rsidRPr="004B726E">
        <w:rPr>
          <w:rFonts w:ascii="Arial" w:hAnsi="Arial" w:cs="Arial"/>
        </w:rPr>
        <w:t xml:space="preserve"> A questo scopo </w:t>
      </w:r>
      <w:hyperlink r:id="rId8" w:history="1">
        <w:r w:rsidR="00BF2F1F" w:rsidRPr="004B726E">
          <w:rPr>
            <w:rStyle w:val="Collegamentoipertestuale"/>
            <w:rFonts w:ascii="Arial" w:hAnsi="Arial" w:cs="Arial"/>
            <w:b/>
            <w:bCs/>
          </w:rPr>
          <w:t>Guandong</w:t>
        </w:r>
      </w:hyperlink>
      <w:r w:rsidR="00BF2F1F" w:rsidRPr="004B726E">
        <w:rPr>
          <w:rFonts w:ascii="Arial" w:hAnsi="Arial" w:cs="Arial"/>
          <w:b/>
          <w:bCs/>
        </w:rPr>
        <w:t xml:space="preserve">, </w:t>
      </w:r>
      <w:r w:rsidR="00B00A98" w:rsidRPr="004B726E">
        <w:rPr>
          <w:rFonts w:ascii="Arial" w:hAnsi="Arial" w:cs="Arial"/>
          <w:b/>
          <w:bCs/>
        </w:rPr>
        <w:t xml:space="preserve">lo </w:t>
      </w:r>
      <w:r w:rsidR="00BF2F1F" w:rsidRPr="004B726E">
        <w:rPr>
          <w:rFonts w:ascii="Arial" w:hAnsi="Arial" w:cs="Arial"/>
          <w:b/>
          <w:bCs/>
        </w:rPr>
        <w:t xml:space="preserve">specialista </w:t>
      </w:r>
      <w:r w:rsidR="00B00A98" w:rsidRPr="004B726E">
        <w:rPr>
          <w:rFonts w:ascii="Arial" w:hAnsi="Arial" w:cs="Arial"/>
          <w:b/>
          <w:bCs/>
        </w:rPr>
        <w:t>dei supporti</w:t>
      </w:r>
      <w:r w:rsidR="00BF2F1F" w:rsidRPr="004B726E">
        <w:rPr>
          <w:rFonts w:ascii="Arial" w:hAnsi="Arial" w:cs="Arial"/>
          <w:b/>
          <w:bCs/>
        </w:rPr>
        <w:t xml:space="preserve"> per la stampa, ha realizzato l’esclusiva “</w:t>
      </w:r>
      <w:r w:rsidR="00BF2F1F" w:rsidRPr="004B726E">
        <w:rPr>
          <w:rFonts w:ascii="Arial" w:hAnsi="Arial" w:cs="Arial"/>
          <w:b/>
          <w:bCs/>
          <w:i/>
          <w:iCs/>
        </w:rPr>
        <w:t>Guida pratica ai materiali per gli allestimenti temporanei per la stagione sciistica</w:t>
      </w:r>
      <w:r w:rsidR="00BF2F1F" w:rsidRPr="004B726E">
        <w:rPr>
          <w:rFonts w:ascii="Arial" w:hAnsi="Arial" w:cs="Arial"/>
          <w:b/>
          <w:bCs/>
        </w:rPr>
        <w:t>”</w:t>
      </w:r>
      <w:r w:rsidR="00B00A98" w:rsidRPr="004B726E">
        <w:rPr>
          <w:rFonts w:ascii="Arial" w:hAnsi="Arial" w:cs="Arial"/>
        </w:rPr>
        <w:t>.</w:t>
      </w:r>
      <w:r w:rsidR="00BF2F1F" w:rsidRPr="004B726E">
        <w:rPr>
          <w:rFonts w:ascii="Arial" w:hAnsi="Arial" w:cs="Arial"/>
        </w:rPr>
        <w:t xml:space="preserve"> </w:t>
      </w:r>
      <w:r w:rsidR="00B00A98" w:rsidRPr="004B726E">
        <w:rPr>
          <w:rFonts w:ascii="Arial" w:hAnsi="Arial" w:cs="Arial"/>
        </w:rPr>
        <w:t xml:space="preserve">Si tratta di un’inedita </w:t>
      </w:r>
      <w:r w:rsidR="00BF2F1F" w:rsidRPr="004B726E">
        <w:rPr>
          <w:rFonts w:ascii="Arial" w:hAnsi="Arial" w:cs="Arial"/>
        </w:rPr>
        <w:t>raccolta di idee, suggestioni</w:t>
      </w:r>
      <w:r w:rsidR="004E0B75" w:rsidRPr="004B726E">
        <w:rPr>
          <w:rFonts w:ascii="Arial" w:hAnsi="Arial" w:cs="Arial"/>
        </w:rPr>
        <w:t xml:space="preserve"> e</w:t>
      </w:r>
      <w:r w:rsidR="00BF2F1F" w:rsidRPr="004B726E">
        <w:rPr>
          <w:rFonts w:ascii="Arial" w:hAnsi="Arial" w:cs="Arial"/>
        </w:rPr>
        <w:t xml:space="preserve"> informazioni tecniche </w:t>
      </w:r>
      <w:r w:rsidR="00B00A98" w:rsidRPr="004B726E">
        <w:rPr>
          <w:rFonts w:ascii="Arial" w:hAnsi="Arial" w:cs="Arial"/>
        </w:rPr>
        <w:t>destinata</w:t>
      </w:r>
      <w:r w:rsidR="000B7F6C" w:rsidRPr="004B726E">
        <w:rPr>
          <w:rFonts w:ascii="Arial" w:hAnsi="Arial" w:cs="Arial"/>
        </w:rPr>
        <w:t xml:space="preserve"> a stampatori allestitori, architetti e designer alla ricerca delle</w:t>
      </w:r>
      <w:r w:rsidR="004E0B75" w:rsidRPr="004B726E">
        <w:rPr>
          <w:rFonts w:ascii="Arial" w:hAnsi="Arial" w:cs="Arial"/>
        </w:rPr>
        <w:t xml:space="preserve"> soluzion</w:t>
      </w:r>
      <w:r w:rsidR="000B7F6C" w:rsidRPr="004B726E">
        <w:rPr>
          <w:rFonts w:ascii="Arial" w:hAnsi="Arial" w:cs="Arial"/>
        </w:rPr>
        <w:t>i</w:t>
      </w:r>
      <w:r w:rsidR="004E0B75" w:rsidRPr="004B726E">
        <w:rPr>
          <w:rFonts w:ascii="Arial" w:hAnsi="Arial" w:cs="Arial"/>
        </w:rPr>
        <w:t xml:space="preserve"> più </w:t>
      </w:r>
      <w:r w:rsidR="00F527A7" w:rsidRPr="004B726E">
        <w:rPr>
          <w:rFonts w:ascii="Arial" w:hAnsi="Arial" w:cs="Arial"/>
        </w:rPr>
        <w:t>performanti</w:t>
      </w:r>
      <w:r w:rsidR="00BF2F1F" w:rsidRPr="004B726E">
        <w:rPr>
          <w:rFonts w:ascii="Arial" w:hAnsi="Arial" w:cs="Arial"/>
        </w:rPr>
        <w:t xml:space="preserve"> per </w:t>
      </w:r>
      <w:r w:rsidR="00B00A98" w:rsidRPr="004B726E">
        <w:rPr>
          <w:rFonts w:ascii="Arial" w:hAnsi="Arial" w:cs="Arial"/>
        </w:rPr>
        <w:t>applicazioni</w:t>
      </w:r>
      <w:r w:rsidR="00260FCA" w:rsidRPr="004B726E">
        <w:rPr>
          <w:rFonts w:ascii="Arial" w:hAnsi="Arial" w:cs="Arial"/>
        </w:rPr>
        <w:t xml:space="preserve"> indoor e outdoor.</w:t>
      </w:r>
      <w:r w:rsidR="006D3535" w:rsidRPr="004B726E">
        <w:rPr>
          <w:rFonts w:ascii="Arial" w:hAnsi="Arial" w:cs="Arial"/>
        </w:rPr>
        <w:t xml:space="preserve"> </w:t>
      </w:r>
    </w:p>
    <w:p w14:paraId="145FFD4C" w14:textId="4A1D27ED" w:rsidR="006D3535" w:rsidRPr="004B726E" w:rsidRDefault="004E0B75" w:rsidP="006D3535">
      <w:pPr>
        <w:spacing w:line="276" w:lineRule="auto"/>
        <w:jc w:val="both"/>
        <w:rPr>
          <w:rFonts w:ascii="Arial" w:hAnsi="Arial" w:cs="Arial"/>
        </w:rPr>
      </w:pPr>
      <w:r w:rsidRPr="004B726E">
        <w:rPr>
          <w:rFonts w:ascii="Arial" w:hAnsi="Arial" w:cs="Arial"/>
        </w:rPr>
        <w:t>Pettorine</w:t>
      </w:r>
      <w:r w:rsidR="005D372E" w:rsidRPr="004B726E">
        <w:rPr>
          <w:rFonts w:ascii="Arial" w:hAnsi="Arial" w:cs="Arial"/>
        </w:rPr>
        <w:t xml:space="preserve"> per scuole sci, </w:t>
      </w:r>
      <w:r w:rsidRPr="004B726E">
        <w:rPr>
          <w:rFonts w:ascii="Arial" w:hAnsi="Arial" w:cs="Arial"/>
        </w:rPr>
        <w:t xml:space="preserve">segnaletica calpestabile, adesivi per </w:t>
      </w:r>
      <w:proofErr w:type="gramStart"/>
      <w:r w:rsidRPr="004B726E">
        <w:rPr>
          <w:rFonts w:ascii="Arial" w:hAnsi="Arial" w:cs="Arial"/>
        </w:rPr>
        <w:t>il car</w:t>
      </w:r>
      <w:proofErr w:type="gramEnd"/>
      <w:r w:rsidRPr="004B726E">
        <w:rPr>
          <w:rFonts w:ascii="Arial" w:hAnsi="Arial" w:cs="Arial"/>
        </w:rPr>
        <w:t xml:space="preserve"> </w:t>
      </w:r>
      <w:r w:rsidR="00840D0C" w:rsidRPr="004B726E">
        <w:rPr>
          <w:rFonts w:ascii="Arial" w:hAnsi="Arial" w:cs="Arial"/>
        </w:rPr>
        <w:t>advertising</w:t>
      </w:r>
      <w:r w:rsidRPr="004B726E">
        <w:rPr>
          <w:rFonts w:ascii="Arial" w:hAnsi="Arial" w:cs="Arial"/>
        </w:rPr>
        <w:t xml:space="preserve">, </w:t>
      </w:r>
      <w:r w:rsidR="005D372E" w:rsidRPr="004B726E">
        <w:rPr>
          <w:rFonts w:ascii="Arial" w:hAnsi="Arial" w:cs="Arial"/>
        </w:rPr>
        <w:t>decorazioni vedo non vedo per cabinovie, sono solo alcun</w:t>
      </w:r>
      <w:r w:rsidR="00B00A98" w:rsidRPr="004B726E">
        <w:rPr>
          <w:rFonts w:ascii="Arial" w:hAnsi="Arial" w:cs="Arial"/>
        </w:rPr>
        <w:t>e delle possibili personalizzazioni</w:t>
      </w:r>
      <w:r w:rsidR="005D372E" w:rsidRPr="004B726E">
        <w:rPr>
          <w:rFonts w:ascii="Arial" w:hAnsi="Arial" w:cs="Arial"/>
        </w:rPr>
        <w:t xml:space="preserve"> realizzabili con i materiali proposti nella Guida firmata Guandong. Progetti temporanei ma anche funzionali, in grado di integrarsi nell’ambiente senza stravolgerlo, resistenti al freddo e alle intemperie, </w:t>
      </w:r>
      <w:r w:rsidR="006D3535" w:rsidRPr="004B726E">
        <w:rPr>
          <w:rFonts w:ascii="Arial" w:hAnsi="Arial" w:cs="Arial"/>
        </w:rPr>
        <w:t xml:space="preserve">sicuri e </w:t>
      </w:r>
      <w:r w:rsidR="005D372E" w:rsidRPr="004B726E">
        <w:rPr>
          <w:rFonts w:ascii="Arial" w:hAnsi="Arial" w:cs="Arial"/>
        </w:rPr>
        <w:t>veloci da installare e rimuovere</w:t>
      </w:r>
      <w:r w:rsidR="006D3535" w:rsidRPr="004B726E">
        <w:rPr>
          <w:rFonts w:ascii="Arial" w:hAnsi="Arial" w:cs="Arial"/>
        </w:rPr>
        <w:t xml:space="preserve"> grazie all’assenza di colla</w:t>
      </w:r>
      <w:r w:rsidR="00B07FEC" w:rsidRPr="004B726E">
        <w:rPr>
          <w:rFonts w:ascii="Arial" w:hAnsi="Arial" w:cs="Arial"/>
        </w:rPr>
        <w:t xml:space="preserve">. Il tutto con un occhio di riguardo anche al tema della </w:t>
      </w:r>
      <w:r w:rsidR="005D372E" w:rsidRPr="004B726E">
        <w:rPr>
          <w:rFonts w:ascii="Arial" w:hAnsi="Arial" w:cs="Arial"/>
        </w:rPr>
        <w:t>sostenibilità ambientale</w:t>
      </w:r>
      <w:r w:rsidR="00F527A7" w:rsidRPr="004B726E">
        <w:rPr>
          <w:rFonts w:ascii="Arial" w:hAnsi="Arial" w:cs="Arial"/>
        </w:rPr>
        <w:t>,</w:t>
      </w:r>
      <w:r w:rsidR="006D3535" w:rsidRPr="004B726E">
        <w:rPr>
          <w:rFonts w:ascii="Arial" w:hAnsi="Arial" w:cs="Arial"/>
        </w:rPr>
        <w:t xml:space="preserve"> perché </w:t>
      </w:r>
      <w:r w:rsidR="00B00A98" w:rsidRPr="004B726E">
        <w:rPr>
          <w:rFonts w:ascii="Arial" w:hAnsi="Arial" w:cs="Arial"/>
        </w:rPr>
        <w:t xml:space="preserve">in gran parte </w:t>
      </w:r>
      <w:r w:rsidR="006D3535" w:rsidRPr="004B726E">
        <w:rPr>
          <w:rFonts w:ascii="Arial" w:hAnsi="Arial" w:cs="Arial"/>
        </w:rPr>
        <w:t xml:space="preserve">realizzati con materiali riciclabili e riciclati, senza rinunciare </w:t>
      </w:r>
      <w:r w:rsidR="00B00A98" w:rsidRPr="004B726E">
        <w:rPr>
          <w:rFonts w:ascii="Arial" w:hAnsi="Arial" w:cs="Arial"/>
        </w:rPr>
        <w:t>alla qualità delle prestazioni tecniche</w:t>
      </w:r>
      <w:r w:rsidR="006D3535" w:rsidRPr="004B726E">
        <w:rPr>
          <w:rFonts w:ascii="Arial" w:hAnsi="Arial" w:cs="Arial"/>
        </w:rPr>
        <w:t>.</w:t>
      </w:r>
    </w:p>
    <w:p w14:paraId="19D2A285" w14:textId="67F2A370" w:rsidR="00B07FEC" w:rsidRPr="004B726E" w:rsidRDefault="006D3535" w:rsidP="00B07FEC">
      <w:pPr>
        <w:spacing w:line="276" w:lineRule="auto"/>
        <w:jc w:val="both"/>
        <w:rPr>
          <w:rFonts w:ascii="Arial" w:hAnsi="Arial" w:cs="Arial"/>
        </w:rPr>
      </w:pPr>
      <w:r w:rsidRPr="004B726E">
        <w:rPr>
          <w:rFonts w:ascii="Arial" w:hAnsi="Arial" w:cs="Arial"/>
          <w:b/>
          <w:bCs/>
        </w:rPr>
        <w:t xml:space="preserve">Resistenza, sicurezza, temporaneità ed </w:t>
      </w:r>
      <w:proofErr w:type="spellStart"/>
      <w:r w:rsidRPr="004B726E">
        <w:rPr>
          <w:rFonts w:ascii="Arial" w:hAnsi="Arial" w:cs="Arial"/>
          <w:b/>
          <w:bCs/>
        </w:rPr>
        <w:t>ecosostenibilità</w:t>
      </w:r>
      <w:proofErr w:type="spellEnd"/>
      <w:r w:rsidRPr="004B726E">
        <w:rPr>
          <w:rFonts w:ascii="Arial" w:hAnsi="Arial" w:cs="Arial"/>
        </w:rPr>
        <w:t xml:space="preserve"> sono</w:t>
      </w:r>
      <w:r w:rsidR="00B07FEC" w:rsidRPr="004B726E">
        <w:rPr>
          <w:rFonts w:ascii="Arial" w:hAnsi="Arial" w:cs="Arial"/>
        </w:rPr>
        <w:t xml:space="preserve"> dunque</w:t>
      </w:r>
      <w:r w:rsidRPr="004B726E">
        <w:rPr>
          <w:rFonts w:ascii="Arial" w:hAnsi="Arial" w:cs="Arial"/>
        </w:rPr>
        <w:t xml:space="preserve"> i criteri definiti da Guandong nella </w:t>
      </w:r>
      <w:r w:rsidR="003111D3" w:rsidRPr="004B726E">
        <w:rPr>
          <w:rFonts w:ascii="Arial" w:hAnsi="Arial" w:cs="Arial"/>
        </w:rPr>
        <w:t>selezione</w:t>
      </w:r>
      <w:r w:rsidRPr="004B726E">
        <w:rPr>
          <w:rFonts w:ascii="Arial" w:hAnsi="Arial" w:cs="Arial"/>
        </w:rPr>
        <w:t xml:space="preserve"> dei </w:t>
      </w:r>
      <w:r w:rsidR="00B07FEC" w:rsidRPr="004B726E">
        <w:rPr>
          <w:rFonts w:ascii="Arial" w:hAnsi="Arial" w:cs="Arial"/>
        </w:rPr>
        <w:t>supporti</w:t>
      </w:r>
      <w:r w:rsidRPr="004B726E">
        <w:rPr>
          <w:rFonts w:ascii="Arial" w:hAnsi="Arial" w:cs="Arial"/>
        </w:rPr>
        <w:t xml:space="preserve"> </w:t>
      </w:r>
      <w:r w:rsidR="003111D3" w:rsidRPr="004B726E">
        <w:rPr>
          <w:rFonts w:ascii="Arial" w:hAnsi="Arial" w:cs="Arial"/>
        </w:rPr>
        <w:t xml:space="preserve">proposti </w:t>
      </w:r>
      <w:r w:rsidRPr="004B726E">
        <w:rPr>
          <w:rFonts w:ascii="Arial" w:hAnsi="Arial" w:cs="Arial"/>
        </w:rPr>
        <w:t>per la stagione sciistica</w:t>
      </w:r>
      <w:r w:rsidR="001C3F17" w:rsidRPr="004B726E">
        <w:rPr>
          <w:rFonts w:ascii="Arial" w:hAnsi="Arial" w:cs="Arial"/>
        </w:rPr>
        <w:t xml:space="preserve"> 2023/2024</w:t>
      </w:r>
      <w:r w:rsidRPr="004B726E">
        <w:rPr>
          <w:rFonts w:ascii="Arial" w:hAnsi="Arial" w:cs="Arial"/>
        </w:rPr>
        <w:t xml:space="preserve">, che nella </w:t>
      </w:r>
      <w:r w:rsidR="003111D3" w:rsidRPr="004B726E">
        <w:rPr>
          <w:rFonts w:ascii="Arial" w:hAnsi="Arial" w:cs="Arial"/>
        </w:rPr>
        <w:t>G</w:t>
      </w:r>
      <w:r w:rsidRPr="004B726E">
        <w:rPr>
          <w:rFonts w:ascii="Arial" w:hAnsi="Arial" w:cs="Arial"/>
        </w:rPr>
        <w:t xml:space="preserve">uida vengono presentati </w:t>
      </w:r>
      <w:r w:rsidR="003111D3" w:rsidRPr="004B726E">
        <w:rPr>
          <w:rFonts w:ascii="Arial" w:hAnsi="Arial" w:cs="Arial"/>
        </w:rPr>
        <w:t xml:space="preserve">suddivisi </w:t>
      </w:r>
      <w:r w:rsidRPr="004B726E">
        <w:rPr>
          <w:rFonts w:ascii="Arial" w:hAnsi="Arial" w:cs="Arial"/>
        </w:rPr>
        <w:t>per destinazione d’uso</w:t>
      </w:r>
      <w:r w:rsidR="003111D3" w:rsidRPr="004B726E">
        <w:rPr>
          <w:rFonts w:ascii="Arial" w:hAnsi="Arial" w:cs="Arial"/>
        </w:rPr>
        <w:t xml:space="preserve">. </w:t>
      </w:r>
      <w:r w:rsidR="00E170B6" w:rsidRPr="004B726E">
        <w:rPr>
          <w:rFonts w:ascii="Arial" w:hAnsi="Arial" w:cs="Arial"/>
        </w:rPr>
        <w:t>Per i vetri d</w:t>
      </w:r>
      <w:r w:rsidR="003111D3" w:rsidRPr="004B726E">
        <w:rPr>
          <w:rFonts w:ascii="Arial" w:hAnsi="Arial" w:cs="Arial"/>
        </w:rPr>
        <w:t>elle funivie</w:t>
      </w:r>
      <w:r w:rsidR="00E170B6" w:rsidRPr="004B726E">
        <w:rPr>
          <w:rFonts w:ascii="Arial" w:hAnsi="Arial" w:cs="Arial"/>
        </w:rPr>
        <w:t xml:space="preserve">, ad esempio, lo Specialista delle specialità propone i vinili perforati della gamma </w:t>
      </w:r>
      <w:proofErr w:type="spellStart"/>
      <w:r w:rsidR="00E170B6" w:rsidRPr="004B726E">
        <w:rPr>
          <w:rFonts w:ascii="Arial" w:hAnsi="Arial" w:cs="Arial"/>
          <w:b/>
          <w:bCs/>
        </w:rPr>
        <w:t>One</w:t>
      </w:r>
      <w:proofErr w:type="spellEnd"/>
      <w:r w:rsidR="00E170B6" w:rsidRPr="004B726E">
        <w:rPr>
          <w:rFonts w:ascii="Arial" w:hAnsi="Arial" w:cs="Arial"/>
          <w:b/>
          <w:bCs/>
        </w:rPr>
        <w:t xml:space="preserve"> Way Vision</w:t>
      </w:r>
      <w:r w:rsidR="003111D3" w:rsidRPr="004B726E">
        <w:rPr>
          <w:rFonts w:ascii="Arial" w:hAnsi="Arial" w:cs="Arial"/>
          <w:b/>
          <w:bCs/>
        </w:rPr>
        <w:t xml:space="preserve">: </w:t>
      </w:r>
      <w:r w:rsidR="00E170B6" w:rsidRPr="004B726E">
        <w:rPr>
          <w:rFonts w:ascii="Arial" w:hAnsi="Arial" w:cs="Arial"/>
        </w:rPr>
        <w:t xml:space="preserve">adesivi </w:t>
      </w:r>
      <w:r w:rsidR="003111D3" w:rsidRPr="004B726E">
        <w:rPr>
          <w:rFonts w:ascii="Arial" w:hAnsi="Arial" w:cs="Arial"/>
        </w:rPr>
        <w:t xml:space="preserve">stampabili da applicare </w:t>
      </w:r>
      <w:r w:rsidR="00840D0C" w:rsidRPr="004B726E">
        <w:rPr>
          <w:rFonts w:ascii="Arial" w:hAnsi="Arial" w:cs="Arial"/>
        </w:rPr>
        <w:t>alle</w:t>
      </w:r>
      <w:r w:rsidR="003111D3" w:rsidRPr="004B726E">
        <w:rPr>
          <w:rFonts w:ascii="Arial" w:hAnsi="Arial" w:cs="Arial"/>
        </w:rPr>
        <w:t xml:space="preserve"> cabine, ma</w:t>
      </w:r>
      <w:r w:rsidR="00E170B6" w:rsidRPr="004B726E">
        <w:rPr>
          <w:rFonts w:ascii="Arial" w:hAnsi="Arial" w:cs="Arial"/>
        </w:rPr>
        <w:t xml:space="preserve"> visibili solo dall’esterno, </w:t>
      </w:r>
      <w:r w:rsidR="003111D3" w:rsidRPr="004B726E">
        <w:rPr>
          <w:rFonts w:ascii="Arial" w:hAnsi="Arial" w:cs="Arial"/>
        </w:rPr>
        <w:t xml:space="preserve">preservando così il piacere del </w:t>
      </w:r>
      <w:r w:rsidR="00E170B6" w:rsidRPr="004B726E">
        <w:rPr>
          <w:rFonts w:ascii="Arial" w:hAnsi="Arial" w:cs="Arial"/>
        </w:rPr>
        <w:t xml:space="preserve">panorama montano. </w:t>
      </w:r>
      <w:r w:rsidR="00A25C12" w:rsidRPr="004B726E">
        <w:rPr>
          <w:rFonts w:ascii="Arial" w:hAnsi="Arial" w:cs="Arial"/>
        </w:rPr>
        <w:t>E ancora, t</w:t>
      </w:r>
      <w:r w:rsidR="00E170B6" w:rsidRPr="004B726E">
        <w:rPr>
          <w:rFonts w:ascii="Arial" w:hAnsi="Arial" w:cs="Arial"/>
        </w:rPr>
        <w:t xml:space="preserve">enacia e sicurezza sono le caratteristiche chiave di </w:t>
      </w:r>
      <w:proofErr w:type="spellStart"/>
      <w:r w:rsidR="00E170B6" w:rsidRPr="004B726E">
        <w:rPr>
          <w:rFonts w:ascii="Arial" w:hAnsi="Arial" w:cs="Arial"/>
          <w:b/>
          <w:bCs/>
        </w:rPr>
        <w:t>Mak</w:t>
      </w:r>
      <w:proofErr w:type="spellEnd"/>
      <w:r w:rsidR="00E170B6" w:rsidRPr="004B726E">
        <w:rPr>
          <w:rFonts w:ascii="Arial" w:hAnsi="Arial" w:cs="Arial"/>
          <w:b/>
          <w:bCs/>
        </w:rPr>
        <w:t xml:space="preserve"> </w:t>
      </w:r>
      <w:proofErr w:type="spellStart"/>
      <w:r w:rsidR="00E170B6" w:rsidRPr="004B726E">
        <w:rPr>
          <w:rFonts w:ascii="Arial" w:hAnsi="Arial" w:cs="Arial"/>
          <w:b/>
          <w:bCs/>
        </w:rPr>
        <w:t>Floor</w:t>
      </w:r>
      <w:proofErr w:type="spellEnd"/>
      <w:r w:rsidR="00E170B6" w:rsidRPr="004B726E">
        <w:rPr>
          <w:rFonts w:ascii="Arial" w:hAnsi="Arial" w:cs="Arial"/>
        </w:rPr>
        <w:t xml:space="preserve">, il materiale ad altissima tenuta perfetto per personalizzare </w:t>
      </w:r>
      <w:r w:rsidR="00B07FEC" w:rsidRPr="004B726E">
        <w:rPr>
          <w:rFonts w:ascii="Arial" w:hAnsi="Arial" w:cs="Arial"/>
        </w:rPr>
        <w:t xml:space="preserve">scale e pavimenti, creando </w:t>
      </w:r>
      <w:r w:rsidR="00E170B6" w:rsidRPr="004B726E">
        <w:rPr>
          <w:rFonts w:ascii="Arial" w:hAnsi="Arial" w:cs="Arial"/>
        </w:rPr>
        <w:t xml:space="preserve">un </w:t>
      </w:r>
      <w:proofErr w:type="spellStart"/>
      <w:r w:rsidR="00E170B6" w:rsidRPr="004B726E">
        <w:rPr>
          <w:rFonts w:ascii="Arial" w:hAnsi="Arial" w:cs="Arial"/>
        </w:rPr>
        <w:t>wayfinding</w:t>
      </w:r>
      <w:proofErr w:type="spellEnd"/>
      <w:r w:rsidR="00E170B6" w:rsidRPr="004B726E">
        <w:rPr>
          <w:rFonts w:ascii="Arial" w:hAnsi="Arial" w:cs="Arial"/>
        </w:rPr>
        <w:t xml:space="preserve"> antiscivolo </w:t>
      </w:r>
      <w:r w:rsidR="00A25C12" w:rsidRPr="004B726E">
        <w:rPr>
          <w:rFonts w:ascii="Arial" w:hAnsi="Arial" w:cs="Arial"/>
        </w:rPr>
        <w:t>fondamentale per chi cammina con scarponi e doposci</w:t>
      </w:r>
      <w:r w:rsidR="00E170B6" w:rsidRPr="004B726E">
        <w:rPr>
          <w:rFonts w:ascii="Arial" w:hAnsi="Arial" w:cs="Arial"/>
        </w:rPr>
        <w:t xml:space="preserve">. </w:t>
      </w:r>
      <w:r w:rsidR="00B07FEC" w:rsidRPr="004B726E">
        <w:rPr>
          <w:rFonts w:ascii="Arial" w:hAnsi="Arial" w:cs="Arial"/>
        </w:rPr>
        <w:t xml:space="preserve">Caratterizzata da estrema resistenza e da </w:t>
      </w:r>
      <w:r w:rsidR="00E170B6" w:rsidRPr="004B726E">
        <w:rPr>
          <w:rFonts w:ascii="Arial" w:hAnsi="Arial" w:cs="Arial"/>
        </w:rPr>
        <w:t xml:space="preserve">performance ottimali anche a temperature estreme, </w:t>
      </w:r>
      <w:r w:rsidR="00B07FEC" w:rsidRPr="004B726E">
        <w:rPr>
          <w:rFonts w:ascii="Arial" w:hAnsi="Arial" w:cs="Arial"/>
        </w:rPr>
        <w:t xml:space="preserve">la </w:t>
      </w:r>
      <w:r w:rsidR="00B07FEC" w:rsidRPr="004B726E">
        <w:rPr>
          <w:rFonts w:ascii="Arial" w:hAnsi="Arial" w:cs="Arial"/>
          <w:b/>
          <w:bCs/>
        </w:rPr>
        <w:t xml:space="preserve">pellicola multistrato </w:t>
      </w:r>
      <w:r w:rsidR="00E170B6" w:rsidRPr="004B726E">
        <w:rPr>
          <w:rFonts w:ascii="Arial" w:hAnsi="Arial" w:cs="Arial"/>
          <w:b/>
          <w:bCs/>
        </w:rPr>
        <w:t>TRIO</w:t>
      </w:r>
      <w:r w:rsidR="00E170B6" w:rsidRPr="004B726E">
        <w:rPr>
          <w:rFonts w:ascii="Arial" w:hAnsi="Arial" w:cs="Arial"/>
        </w:rPr>
        <w:t xml:space="preserve"> è </w:t>
      </w:r>
      <w:r w:rsidR="00B07FEC" w:rsidRPr="004B726E">
        <w:rPr>
          <w:rFonts w:ascii="Arial" w:hAnsi="Arial" w:cs="Arial"/>
        </w:rPr>
        <w:t>ideale</w:t>
      </w:r>
      <w:r w:rsidR="00E170B6" w:rsidRPr="004B726E">
        <w:rPr>
          <w:rFonts w:ascii="Arial" w:hAnsi="Arial" w:cs="Arial"/>
        </w:rPr>
        <w:t xml:space="preserve"> per realizzare Ski Pass e tessere noleggio personalizzate. </w:t>
      </w:r>
      <w:r w:rsidR="00B07FEC" w:rsidRPr="004B726E">
        <w:rPr>
          <w:rFonts w:ascii="Arial" w:hAnsi="Arial" w:cs="Arial"/>
        </w:rPr>
        <w:t xml:space="preserve">In sostituzione dei classici pettorali utilizzati dalle scuole sci, Guandong propone </w:t>
      </w:r>
      <w:r w:rsidR="00B07FEC" w:rsidRPr="004B726E">
        <w:rPr>
          <w:rFonts w:ascii="Arial" w:hAnsi="Arial" w:cs="Arial"/>
          <w:b/>
          <w:bCs/>
        </w:rPr>
        <w:t>TAP</w:t>
      </w:r>
      <w:r w:rsidR="00B07FEC" w:rsidRPr="004B726E">
        <w:rPr>
          <w:rFonts w:ascii="Arial" w:hAnsi="Arial" w:cs="Arial"/>
        </w:rPr>
        <w:t xml:space="preserve">, </w:t>
      </w:r>
      <w:r w:rsidR="00161AA9" w:rsidRPr="004B726E">
        <w:rPr>
          <w:rFonts w:ascii="Arial" w:hAnsi="Arial" w:cs="Arial"/>
        </w:rPr>
        <w:t>l’innovativo</w:t>
      </w:r>
      <w:r w:rsidR="00B07FEC" w:rsidRPr="004B726E">
        <w:rPr>
          <w:rFonts w:ascii="Arial" w:hAnsi="Arial" w:cs="Arial"/>
        </w:rPr>
        <w:t xml:space="preserve"> tessuto adesivo 100% poliestere perfetto da applicare sulle giacche senza </w:t>
      </w:r>
      <w:r w:rsidR="00840D0C" w:rsidRPr="004B726E">
        <w:rPr>
          <w:rFonts w:ascii="Arial" w:hAnsi="Arial" w:cs="Arial"/>
        </w:rPr>
        <w:t>lasciare traccia</w:t>
      </w:r>
      <w:r w:rsidR="00B07FEC" w:rsidRPr="004B726E">
        <w:rPr>
          <w:rFonts w:ascii="Arial" w:hAnsi="Arial" w:cs="Arial"/>
        </w:rPr>
        <w:t>.</w:t>
      </w:r>
      <w:r w:rsidR="00161AA9" w:rsidRPr="004B726E">
        <w:rPr>
          <w:rFonts w:ascii="Arial" w:hAnsi="Arial" w:cs="Arial"/>
        </w:rPr>
        <w:t xml:space="preserve"> E per le navette? La soluzione è </w:t>
      </w:r>
      <w:r w:rsidR="00161AA9" w:rsidRPr="004B726E">
        <w:rPr>
          <w:rFonts w:ascii="Arial" w:hAnsi="Arial" w:cs="Arial"/>
          <w:b/>
          <w:bCs/>
        </w:rPr>
        <w:t>Nano-</w:t>
      </w:r>
      <w:proofErr w:type="spellStart"/>
      <w:r w:rsidR="00161AA9" w:rsidRPr="004B726E">
        <w:rPr>
          <w:rFonts w:ascii="Arial" w:hAnsi="Arial" w:cs="Arial"/>
          <w:b/>
          <w:bCs/>
        </w:rPr>
        <w:t>TaCar</w:t>
      </w:r>
      <w:proofErr w:type="spellEnd"/>
      <w:r w:rsidR="00161AA9" w:rsidRPr="004B726E">
        <w:rPr>
          <w:rFonts w:ascii="Arial" w:hAnsi="Arial" w:cs="Arial"/>
        </w:rPr>
        <w:t xml:space="preserve">, la pellicola con nano tecnologia che </w:t>
      </w:r>
      <w:r w:rsidR="00B07FEC" w:rsidRPr="004B726E">
        <w:rPr>
          <w:rFonts w:ascii="Arial" w:hAnsi="Arial" w:cs="Arial"/>
        </w:rPr>
        <w:t>permette un’applicazione e rimozione facilissima, immediata e priva di colla, senza lasciare residui sulla carrozzeria</w:t>
      </w:r>
      <w:r w:rsidR="00B25BD2" w:rsidRPr="004B726E">
        <w:rPr>
          <w:rFonts w:ascii="Arial" w:hAnsi="Arial" w:cs="Arial"/>
        </w:rPr>
        <w:t>.</w:t>
      </w:r>
    </w:p>
    <w:p w14:paraId="40B17B1E" w14:textId="0E195FD2" w:rsidR="00B07FEC" w:rsidRDefault="00A25C12" w:rsidP="00B07FEC">
      <w:pPr>
        <w:spacing w:line="276" w:lineRule="auto"/>
        <w:jc w:val="both"/>
        <w:rPr>
          <w:rFonts w:ascii="Arial" w:hAnsi="Arial" w:cs="Arial"/>
        </w:rPr>
      </w:pPr>
      <w:r w:rsidRPr="004B726E">
        <w:rPr>
          <w:rFonts w:ascii="Arial" w:hAnsi="Arial" w:cs="Arial"/>
        </w:rPr>
        <w:t>La “Guida</w:t>
      </w:r>
      <w:r w:rsidR="009C7753" w:rsidRPr="004B726E">
        <w:rPr>
          <w:rFonts w:ascii="Arial" w:hAnsi="Arial" w:cs="Arial"/>
          <w:b/>
          <w:bCs/>
          <w:i/>
          <w:iCs/>
        </w:rPr>
        <w:t xml:space="preserve"> </w:t>
      </w:r>
      <w:r w:rsidR="009C7753" w:rsidRPr="004B726E">
        <w:rPr>
          <w:rFonts w:ascii="Arial" w:hAnsi="Arial" w:cs="Arial"/>
        </w:rPr>
        <w:t>pratica ai materiali per gli allestimenti temporanei per la stagione sciistica</w:t>
      </w:r>
      <w:r w:rsidRPr="004B726E">
        <w:rPr>
          <w:rFonts w:ascii="Arial" w:hAnsi="Arial" w:cs="Arial"/>
        </w:rPr>
        <w:t>” è la seconda monografica tematica ideata da Guandong dopo il grande successo riscosso dalla “Guida pratica per gli allestimenti temporanei” diffusa tra gli operatori la scorsa primavera in occasione della Milano Design Week 2023.</w:t>
      </w:r>
      <w:r>
        <w:rPr>
          <w:rFonts w:ascii="Arial" w:hAnsi="Arial" w:cs="Arial"/>
        </w:rPr>
        <w:t xml:space="preserve"> </w:t>
      </w:r>
    </w:p>
    <w:p w14:paraId="7DC6663A" w14:textId="77777777" w:rsidR="00227978" w:rsidRDefault="00227978" w:rsidP="00783A18">
      <w:pPr>
        <w:spacing w:line="276" w:lineRule="auto"/>
        <w:jc w:val="center"/>
        <w:rPr>
          <w:rFonts w:ascii="Arial" w:hAnsi="Arial" w:cs="Arial"/>
          <w:b/>
          <w:bCs/>
        </w:rPr>
      </w:pPr>
    </w:p>
    <w:p w14:paraId="0C426F63" w14:textId="77777777" w:rsidR="00A25C12" w:rsidRDefault="00A25C12" w:rsidP="00783A18">
      <w:pPr>
        <w:spacing w:line="276" w:lineRule="auto"/>
        <w:jc w:val="center"/>
        <w:rPr>
          <w:rFonts w:ascii="Arial" w:hAnsi="Arial" w:cs="Arial"/>
          <w:b/>
          <w:bCs/>
        </w:rPr>
      </w:pPr>
    </w:p>
    <w:p w14:paraId="0715124A" w14:textId="77777777" w:rsidR="00A25C12" w:rsidRDefault="00A25C12" w:rsidP="00783A18">
      <w:pPr>
        <w:spacing w:line="276" w:lineRule="auto"/>
        <w:jc w:val="center"/>
        <w:rPr>
          <w:rFonts w:ascii="Arial" w:hAnsi="Arial" w:cs="Arial"/>
          <w:b/>
          <w:bCs/>
        </w:rPr>
      </w:pPr>
    </w:p>
    <w:p w14:paraId="130D1D8D" w14:textId="77777777" w:rsidR="00227978" w:rsidRDefault="00227978" w:rsidP="0022797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rPr>
      </w:pPr>
    </w:p>
    <w:p w14:paraId="5A6B191E" w14:textId="77777777" w:rsidR="00A25C12" w:rsidRDefault="00F712C4" w:rsidP="009C7753">
      <w:pPr>
        <w:pBdr>
          <w:top w:val="single" w:sz="4" w:space="1" w:color="auto"/>
          <w:left w:val="single" w:sz="4" w:space="4" w:color="auto"/>
          <w:bottom w:val="single" w:sz="4" w:space="1" w:color="auto"/>
          <w:right w:val="single" w:sz="4" w:space="4" w:color="auto"/>
        </w:pBdr>
        <w:spacing w:after="0" w:line="276" w:lineRule="auto"/>
        <w:jc w:val="center"/>
        <w:rPr>
          <w:rFonts w:ascii="Arial" w:hAnsi="Arial" w:cs="Arial"/>
          <w:b/>
          <w:bCs/>
        </w:rPr>
      </w:pPr>
      <w:r w:rsidRPr="00383045">
        <w:rPr>
          <w:rFonts w:ascii="Arial" w:hAnsi="Arial" w:cs="Arial"/>
          <w:b/>
          <w:bCs/>
        </w:rPr>
        <w:t xml:space="preserve">SFOGLIA </w:t>
      </w:r>
      <w:r w:rsidR="00C64C57">
        <w:rPr>
          <w:rFonts w:ascii="Arial" w:hAnsi="Arial" w:cs="Arial"/>
          <w:b/>
          <w:bCs/>
        </w:rPr>
        <w:t xml:space="preserve">LA GUIDA </w:t>
      </w:r>
      <w:r w:rsidR="00E52893">
        <w:rPr>
          <w:rFonts w:ascii="Arial" w:hAnsi="Arial" w:cs="Arial"/>
          <w:b/>
          <w:bCs/>
        </w:rPr>
        <w:t xml:space="preserve">PRATICA </w:t>
      </w:r>
      <w:r w:rsidR="00A25C12">
        <w:rPr>
          <w:rFonts w:ascii="Arial" w:hAnsi="Arial" w:cs="Arial"/>
          <w:b/>
          <w:bCs/>
        </w:rPr>
        <w:t>A</w:t>
      </w:r>
      <w:r w:rsidR="00E52893">
        <w:rPr>
          <w:rFonts w:ascii="Arial" w:hAnsi="Arial" w:cs="Arial"/>
          <w:b/>
          <w:bCs/>
        </w:rPr>
        <w:t>GLI ALLESTIMENTI TEMPORANEI</w:t>
      </w:r>
      <w:r w:rsidR="00783A18">
        <w:rPr>
          <w:rFonts w:ascii="Arial" w:hAnsi="Arial" w:cs="Arial"/>
          <w:b/>
          <w:bCs/>
        </w:rPr>
        <w:t xml:space="preserve"> </w:t>
      </w:r>
    </w:p>
    <w:p w14:paraId="7D0BE819" w14:textId="161FBB8F" w:rsidR="00227978" w:rsidRDefault="00A25C12" w:rsidP="0022797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rPr>
      </w:pPr>
      <w:r>
        <w:rPr>
          <w:rFonts w:ascii="Arial" w:hAnsi="Arial" w:cs="Arial"/>
          <w:b/>
          <w:bCs/>
        </w:rPr>
        <w:t>PER LA STAGIONE SCIISTICA</w:t>
      </w:r>
    </w:p>
    <w:p w14:paraId="393FE6C6" w14:textId="03F3D58C" w:rsidR="00A25C12" w:rsidRDefault="002D02C8" w:rsidP="0022797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rPr>
      </w:pPr>
      <w:hyperlink r:id="rId9" w:history="1">
        <w:r w:rsidR="004B726E" w:rsidRPr="00E53293">
          <w:rPr>
            <w:rStyle w:val="Collegamentoipertestuale"/>
            <w:rFonts w:ascii="Arial" w:hAnsi="Arial" w:cs="Arial"/>
            <w:b/>
            <w:bCs/>
          </w:rPr>
          <w:t>https://guandong.eu/wp-content/uploads/2023/09/guida-stagione-sciistica.pdf</w:t>
        </w:r>
      </w:hyperlink>
      <w:r w:rsidR="004B726E">
        <w:rPr>
          <w:rFonts w:ascii="Arial" w:hAnsi="Arial" w:cs="Arial"/>
          <w:b/>
          <w:bCs/>
        </w:rPr>
        <w:t xml:space="preserve"> </w:t>
      </w:r>
    </w:p>
    <w:p w14:paraId="33BD4D29" w14:textId="77777777" w:rsidR="00D162E0" w:rsidRPr="00D162E0" w:rsidRDefault="00D162E0" w:rsidP="00227978">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rPr>
      </w:pPr>
    </w:p>
    <w:p w14:paraId="23E314FB" w14:textId="3A5B8A50" w:rsidR="00023749" w:rsidRDefault="00023749" w:rsidP="00023749">
      <w:pPr>
        <w:rPr>
          <w:rFonts w:ascii="Arial" w:hAnsi="Arial" w:cs="Arial"/>
        </w:rPr>
      </w:pPr>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2F56DD" w:rsidRPr="00E52893" w14:paraId="3A1221AA" w14:textId="77777777" w:rsidTr="004B1739">
        <w:trPr>
          <w:trHeight w:val="1704"/>
        </w:trPr>
        <w:tc>
          <w:tcPr>
            <w:tcW w:w="5802" w:type="dxa"/>
            <w:tcMar>
              <w:top w:w="0" w:type="dxa"/>
              <w:left w:w="108" w:type="dxa"/>
              <w:bottom w:w="0" w:type="dxa"/>
              <w:right w:w="108" w:type="dxa"/>
            </w:tcMar>
            <w:hideMark/>
          </w:tcPr>
          <w:p w14:paraId="34562799" w14:textId="77777777" w:rsidR="002F56DD" w:rsidRPr="002116FF" w:rsidRDefault="002F56DD" w:rsidP="004B1739">
            <w:pPr>
              <w:spacing w:after="0" w:line="240" w:lineRule="auto"/>
              <w:jc w:val="both"/>
              <w:rPr>
                <w:rFonts w:ascii="Arial" w:hAnsi="Arial" w:cs="Arial"/>
                <w:b/>
                <w:bCs/>
                <w:color w:val="000000"/>
                <w:sz w:val="20"/>
                <w:szCs w:val="20"/>
              </w:rPr>
            </w:pPr>
            <w:r w:rsidRPr="002116FF">
              <w:rPr>
                <w:rFonts w:ascii="Arial" w:hAnsi="Arial" w:cs="Arial"/>
                <w:b/>
                <w:bCs/>
                <w:color w:val="000000"/>
                <w:sz w:val="20"/>
                <w:szCs w:val="20"/>
              </w:rPr>
              <w:t xml:space="preserve">Per la stampa: </w:t>
            </w:r>
          </w:p>
          <w:p w14:paraId="6839E1DC" w14:textId="77777777" w:rsidR="002F56DD" w:rsidRPr="002116FF" w:rsidRDefault="002F56DD" w:rsidP="004B1739">
            <w:pPr>
              <w:spacing w:after="0" w:line="240" w:lineRule="auto"/>
              <w:jc w:val="both"/>
              <w:rPr>
                <w:rFonts w:ascii="Arial" w:hAnsi="Arial" w:cs="Arial"/>
                <w:b/>
                <w:bCs/>
                <w:color w:val="000000"/>
                <w:sz w:val="20"/>
                <w:szCs w:val="20"/>
              </w:rPr>
            </w:pPr>
            <w:r w:rsidRPr="002116FF">
              <w:rPr>
                <w:rFonts w:ascii="Arial" w:hAnsi="Arial" w:cs="Arial"/>
                <w:b/>
                <w:bCs/>
                <w:color w:val="000000"/>
                <w:sz w:val="20"/>
                <w:szCs w:val="20"/>
              </w:rPr>
              <w:t>Pinkommunication</w:t>
            </w:r>
          </w:p>
          <w:p w14:paraId="0F9AA77E" w14:textId="77777777" w:rsidR="002F56DD" w:rsidRPr="002116FF" w:rsidRDefault="002F56DD" w:rsidP="004B1739">
            <w:pPr>
              <w:spacing w:after="0" w:line="240" w:lineRule="auto"/>
              <w:jc w:val="both"/>
              <w:rPr>
                <w:rFonts w:ascii="Arial" w:hAnsi="Arial" w:cs="Arial"/>
                <w:color w:val="000000"/>
                <w:sz w:val="20"/>
                <w:szCs w:val="20"/>
              </w:rPr>
            </w:pPr>
            <w:r w:rsidRPr="002116FF">
              <w:rPr>
                <w:rFonts w:ascii="Arial" w:hAnsi="Arial" w:cs="Arial"/>
                <w:color w:val="000000"/>
                <w:sz w:val="20"/>
                <w:szCs w:val="20"/>
              </w:rPr>
              <w:t xml:space="preserve">Cristina Cortellezzi </w:t>
            </w:r>
          </w:p>
          <w:p w14:paraId="3B1835D6" w14:textId="77777777" w:rsidR="002F56DD" w:rsidRPr="002116FF" w:rsidRDefault="002F56DD" w:rsidP="004B1739">
            <w:pPr>
              <w:spacing w:after="0" w:line="240" w:lineRule="auto"/>
              <w:jc w:val="both"/>
              <w:rPr>
                <w:rFonts w:ascii="Arial" w:hAnsi="Arial" w:cs="Arial"/>
                <w:color w:val="000000"/>
                <w:sz w:val="20"/>
                <w:szCs w:val="20"/>
              </w:rPr>
            </w:pPr>
            <w:r w:rsidRPr="002116FF">
              <w:rPr>
                <w:rFonts w:ascii="Arial" w:hAnsi="Arial" w:cs="Arial"/>
                <w:color w:val="000000"/>
                <w:sz w:val="20"/>
                <w:szCs w:val="20"/>
              </w:rPr>
              <w:t>Laura Premoli</w:t>
            </w:r>
          </w:p>
          <w:p w14:paraId="2AD61AE6" w14:textId="77777777" w:rsidR="002F56DD" w:rsidRPr="002116FF" w:rsidRDefault="002F56DD" w:rsidP="004B1739">
            <w:pPr>
              <w:spacing w:after="0" w:line="240" w:lineRule="auto"/>
              <w:jc w:val="both"/>
              <w:rPr>
                <w:rFonts w:ascii="Arial" w:hAnsi="Arial" w:cs="Arial"/>
                <w:sz w:val="20"/>
                <w:szCs w:val="20"/>
              </w:rPr>
            </w:pPr>
            <w:r w:rsidRPr="002116FF">
              <w:rPr>
                <w:rFonts w:ascii="Arial" w:hAnsi="Arial" w:cs="Arial"/>
                <w:sz w:val="20"/>
                <w:szCs w:val="20"/>
              </w:rPr>
              <w:t>info@pinkommunication.it</w:t>
            </w:r>
          </w:p>
          <w:p w14:paraId="72D2C052" w14:textId="77777777" w:rsidR="002F56DD" w:rsidRPr="002116FF" w:rsidRDefault="002F56DD" w:rsidP="004B1739">
            <w:pPr>
              <w:spacing w:after="0" w:line="240" w:lineRule="auto"/>
              <w:jc w:val="both"/>
              <w:rPr>
                <w:rFonts w:ascii="Arial" w:hAnsi="Arial" w:cs="Arial"/>
                <w:color w:val="000000"/>
                <w:sz w:val="20"/>
                <w:szCs w:val="20"/>
              </w:rPr>
            </w:pPr>
          </w:p>
        </w:tc>
        <w:tc>
          <w:tcPr>
            <w:tcW w:w="3827" w:type="dxa"/>
            <w:tcMar>
              <w:top w:w="0" w:type="dxa"/>
              <w:left w:w="108" w:type="dxa"/>
              <w:bottom w:w="0" w:type="dxa"/>
              <w:right w:w="108" w:type="dxa"/>
            </w:tcMar>
            <w:hideMark/>
          </w:tcPr>
          <w:p w14:paraId="1A28F0AB" w14:textId="77777777" w:rsidR="002F56DD" w:rsidRPr="002116FF" w:rsidRDefault="002F56DD" w:rsidP="004B1739">
            <w:pPr>
              <w:spacing w:after="0" w:line="240" w:lineRule="auto"/>
              <w:jc w:val="both"/>
              <w:rPr>
                <w:rFonts w:ascii="Arial" w:hAnsi="Arial" w:cs="Arial"/>
                <w:b/>
                <w:bCs/>
                <w:color w:val="000000"/>
                <w:sz w:val="20"/>
                <w:szCs w:val="20"/>
              </w:rPr>
            </w:pPr>
            <w:r w:rsidRPr="002116FF">
              <w:rPr>
                <w:rFonts w:ascii="Arial" w:hAnsi="Arial" w:cs="Arial"/>
                <w:b/>
                <w:bCs/>
                <w:color w:val="000000"/>
                <w:sz w:val="20"/>
                <w:szCs w:val="20"/>
              </w:rPr>
              <w:t xml:space="preserve">Per il pubblico: </w:t>
            </w:r>
          </w:p>
          <w:p w14:paraId="2FA592BC" w14:textId="77777777" w:rsidR="002F56DD" w:rsidRPr="002116FF" w:rsidRDefault="002F56DD" w:rsidP="004B1739">
            <w:pPr>
              <w:spacing w:after="0" w:line="240" w:lineRule="auto"/>
              <w:jc w:val="both"/>
              <w:rPr>
                <w:rFonts w:ascii="Arial" w:hAnsi="Arial" w:cs="Arial"/>
                <w:b/>
                <w:bCs/>
                <w:color w:val="000000"/>
                <w:sz w:val="20"/>
                <w:szCs w:val="20"/>
              </w:rPr>
            </w:pPr>
            <w:r w:rsidRPr="002116FF">
              <w:rPr>
                <w:rFonts w:ascii="Arial" w:hAnsi="Arial" w:cs="Arial"/>
                <w:b/>
                <w:bCs/>
                <w:color w:val="000000"/>
                <w:sz w:val="20"/>
                <w:szCs w:val="20"/>
              </w:rPr>
              <w:t xml:space="preserve">Guandong Italia </w:t>
            </w:r>
            <w:proofErr w:type="spellStart"/>
            <w:r w:rsidRPr="002116FF">
              <w:rPr>
                <w:rFonts w:ascii="Arial" w:hAnsi="Arial" w:cs="Arial"/>
                <w:b/>
                <w:bCs/>
                <w:color w:val="000000"/>
                <w:sz w:val="20"/>
                <w:szCs w:val="20"/>
              </w:rPr>
              <w:t>Srl</w:t>
            </w:r>
            <w:proofErr w:type="spellEnd"/>
          </w:p>
          <w:p w14:paraId="7DFAFC20" w14:textId="77777777" w:rsidR="002F56DD" w:rsidRPr="002116FF" w:rsidRDefault="002F56DD" w:rsidP="004B1739">
            <w:pPr>
              <w:spacing w:after="0" w:line="240" w:lineRule="auto"/>
              <w:rPr>
                <w:rFonts w:ascii="Arial" w:hAnsi="Arial" w:cs="Arial"/>
                <w:color w:val="000000"/>
                <w:sz w:val="20"/>
                <w:szCs w:val="20"/>
              </w:rPr>
            </w:pPr>
            <w:r w:rsidRPr="002116FF">
              <w:rPr>
                <w:rFonts w:ascii="Arial" w:hAnsi="Arial" w:cs="Arial"/>
                <w:color w:val="000000"/>
                <w:sz w:val="20"/>
                <w:szCs w:val="20"/>
              </w:rPr>
              <w:t>SS 415 Paullese Km 10</w:t>
            </w:r>
          </w:p>
          <w:p w14:paraId="20A762EB" w14:textId="77777777" w:rsidR="002F56DD" w:rsidRPr="002116FF" w:rsidRDefault="002F56DD" w:rsidP="004B1739">
            <w:pPr>
              <w:spacing w:after="0" w:line="240" w:lineRule="auto"/>
              <w:rPr>
                <w:rFonts w:ascii="Arial" w:hAnsi="Arial" w:cs="Arial"/>
                <w:color w:val="000000"/>
                <w:sz w:val="20"/>
                <w:szCs w:val="20"/>
              </w:rPr>
            </w:pPr>
            <w:r w:rsidRPr="002116FF">
              <w:rPr>
                <w:rFonts w:ascii="Arial" w:hAnsi="Arial" w:cs="Arial"/>
                <w:color w:val="000000"/>
                <w:sz w:val="20"/>
                <w:szCs w:val="20"/>
              </w:rPr>
              <w:t>20090 Caleppio di Settala (MI)</w:t>
            </w:r>
          </w:p>
          <w:p w14:paraId="508A9E9F" w14:textId="77777777" w:rsidR="002F56DD" w:rsidRPr="002116FF" w:rsidRDefault="002F56DD" w:rsidP="004B1739">
            <w:pPr>
              <w:spacing w:after="0" w:line="240" w:lineRule="auto"/>
              <w:rPr>
                <w:rFonts w:ascii="Arial" w:hAnsi="Arial" w:cs="Arial"/>
                <w:color w:val="000000"/>
                <w:sz w:val="20"/>
                <w:szCs w:val="20"/>
                <w:lang w:val="en-US"/>
              </w:rPr>
            </w:pPr>
            <w:r w:rsidRPr="002116FF">
              <w:rPr>
                <w:rFonts w:ascii="Arial" w:hAnsi="Arial" w:cs="Arial"/>
                <w:color w:val="000000"/>
                <w:sz w:val="20"/>
                <w:szCs w:val="20"/>
                <w:lang w:val="en-US"/>
              </w:rPr>
              <w:t>Phone +39 02 89785988</w:t>
            </w:r>
          </w:p>
          <w:p w14:paraId="70F41E03" w14:textId="77777777" w:rsidR="002F56DD" w:rsidRPr="002116FF" w:rsidRDefault="002F56DD" w:rsidP="004B1739">
            <w:pPr>
              <w:spacing w:after="0" w:line="240" w:lineRule="auto"/>
              <w:rPr>
                <w:rFonts w:ascii="Arial" w:hAnsi="Arial" w:cs="Arial"/>
                <w:sz w:val="20"/>
                <w:szCs w:val="20"/>
                <w:lang w:val="en-US"/>
              </w:rPr>
            </w:pPr>
            <w:r w:rsidRPr="002116FF">
              <w:rPr>
                <w:rFonts w:ascii="Arial" w:hAnsi="Arial" w:cs="Arial"/>
                <w:sz w:val="20"/>
                <w:szCs w:val="20"/>
                <w:lang w:val="en-US"/>
              </w:rPr>
              <w:t>info@guandong.eu - www.guandong.eu</w:t>
            </w:r>
          </w:p>
          <w:p w14:paraId="60305AA4" w14:textId="77777777" w:rsidR="002F56DD" w:rsidRPr="002116FF" w:rsidRDefault="002F56DD" w:rsidP="004B1739">
            <w:pPr>
              <w:spacing w:after="0" w:line="240" w:lineRule="auto"/>
              <w:rPr>
                <w:rFonts w:ascii="Arial" w:hAnsi="Arial" w:cs="Arial"/>
                <w:color w:val="000000"/>
                <w:sz w:val="20"/>
                <w:szCs w:val="20"/>
                <w:lang w:val="en-US"/>
              </w:rPr>
            </w:pPr>
          </w:p>
        </w:tc>
      </w:tr>
    </w:tbl>
    <w:p w14:paraId="7145DDA6" w14:textId="77777777" w:rsidR="002A4B1C" w:rsidRPr="002A4B1C" w:rsidRDefault="002A4B1C" w:rsidP="002116FF">
      <w:pPr>
        <w:jc w:val="both"/>
        <w:rPr>
          <w:rFonts w:ascii="Arial" w:hAnsi="Arial" w:cs="Arial"/>
          <w:lang w:val="en-US"/>
        </w:rPr>
      </w:pPr>
    </w:p>
    <w:sectPr w:rsidR="002A4B1C" w:rsidRPr="002A4B1C">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F92D3" w14:textId="77777777" w:rsidR="00BA4B1D" w:rsidRDefault="00BA4B1D" w:rsidP="002A4B1C">
      <w:pPr>
        <w:spacing w:after="0" w:line="240" w:lineRule="auto"/>
      </w:pPr>
      <w:r>
        <w:separator/>
      </w:r>
    </w:p>
  </w:endnote>
  <w:endnote w:type="continuationSeparator" w:id="0">
    <w:p w14:paraId="650217EB" w14:textId="77777777" w:rsidR="00BA4B1D" w:rsidRDefault="00BA4B1D" w:rsidP="002A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DE Evolve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4A3E9" w14:textId="77777777" w:rsidR="00BA4B1D" w:rsidRDefault="00BA4B1D" w:rsidP="002A4B1C">
      <w:pPr>
        <w:spacing w:after="0" w:line="240" w:lineRule="auto"/>
      </w:pPr>
      <w:r>
        <w:separator/>
      </w:r>
    </w:p>
  </w:footnote>
  <w:footnote w:type="continuationSeparator" w:id="0">
    <w:p w14:paraId="7552D62A" w14:textId="77777777" w:rsidR="00BA4B1D" w:rsidRDefault="00BA4B1D" w:rsidP="002A4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7EEA6" w14:textId="1D24A5EF" w:rsidR="002A4B1C" w:rsidRDefault="002A4B1C" w:rsidP="002A4B1C">
    <w:pPr>
      <w:pStyle w:val="Intestazione"/>
      <w:jc w:val="center"/>
    </w:pPr>
    <w:r w:rsidRPr="00A37BA9">
      <w:rPr>
        <w:noProof/>
        <w:lang w:eastAsia="it-IT"/>
      </w:rPr>
      <w:drawing>
        <wp:inline distT="0" distB="0" distL="0" distR="0" wp14:anchorId="21FE88DC" wp14:editId="2B62D438">
          <wp:extent cx="985199" cy="707366"/>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ANDONG hashtag OK.JPG"/>
                  <pic:cNvPicPr/>
                </pic:nvPicPr>
                <pic:blipFill>
                  <a:blip r:embed="rId1">
                    <a:extLst>
                      <a:ext uri="{28A0092B-C50C-407E-A947-70E740481C1C}">
                        <a14:useLocalDpi xmlns:a14="http://schemas.microsoft.com/office/drawing/2010/main" val="0"/>
                      </a:ext>
                    </a:extLst>
                  </a:blip>
                  <a:stretch>
                    <a:fillRect/>
                  </a:stretch>
                </pic:blipFill>
                <pic:spPr>
                  <a:xfrm>
                    <a:off x="0" y="0"/>
                    <a:ext cx="1019102" cy="731708"/>
                  </a:xfrm>
                  <a:prstGeom prst="rect">
                    <a:avLst/>
                  </a:prstGeom>
                </pic:spPr>
              </pic:pic>
            </a:graphicData>
          </a:graphic>
        </wp:inline>
      </w:drawing>
    </w:r>
  </w:p>
  <w:p w14:paraId="265A74D2" w14:textId="77777777" w:rsidR="002A4B1C" w:rsidRDefault="002A4B1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B73F0"/>
    <w:multiLevelType w:val="hybridMultilevel"/>
    <w:tmpl w:val="66983C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EB56161"/>
    <w:multiLevelType w:val="hybridMultilevel"/>
    <w:tmpl w:val="2474F68C"/>
    <w:lvl w:ilvl="0" w:tplc="A6E6733C">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B7"/>
    <w:rsid w:val="00011C3B"/>
    <w:rsid w:val="000129C3"/>
    <w:rsid w:val="00012A2E"/>
    <w:rsid w:val="000130B7"/>
    <w:rsid w:val="00014F9E"/>
    <w:rsid w:val="00023749"/>
    <w:rsid w:val="000979ED"/>
    <w:rsid w:val="000B1524"/>
    <w:rsid w:val="000B7F6C"/>
    <w:rsid w:val="000D444B"/>
    <w:rsid w:val="001013D1"/>
    <w:rsid w:val="00112796"/>
    <w:rsid w:val="00137275"/>
    <w:rsid w:val="0015159C"/>
    <w:rsid w:val="001530F0"/>
    <w:rsid w:val="00161AA9"/>
    <w:rsid w:val="00162697"/>
    <w:rsid w:val="00167549"/>
    <w:rsid w:val="001B0E6A"/>
    <w:rsid w:val="001B221A"/>
    <w:rsid w:val="001C3F17"/>
    <w:rsid w:val="001D3C6F"/>
    <w:rsid w:val="001E0537"/>
    <w:rsid w:val="001E5037"/>
    <w:rsid w:val="001E7A9D"/>
    <w:rsid w:val="001F689E"/>
    <w:rsid w:val="002001C9"/>
    <w:rsid w:val="002116FF"/>
    <w:rsid w:val="00227978"/>
    <w:rsid w:val="00241DCF"/>
    <w:rsid w:val="00244F50"/>
    <w:rsid w:val="00253CDE"/>
    <w:rsid w:val="00260FCA"/>
    <w:rsid w:val="00264D53"/>
    <w:rsid w:val="00284C4B"/>
    <w:rsid w:val="00295138"/>
    <w:rsid w:val="002A4B1C"/>
    <w:rsid w:val="002B1DB7"/>
    <w:rsid w:val="002D02C8"/>
    <w:rsid w:val="002E5F10"/>
    <w:rsid w:val="002F56DD"/>
    <w:rsid w:val="003104F7"/>
    <w:rsid w:val="00310DCA"/>
    <w:rsid w:val="003111D3"/>
    <w:rsid w:val="003150C4"/>
    <w:rsid w:val="003235F5"/>
    <w:rsid w:val="00342D24"/>
    <w:rsid w:val="00352378"/>
    <w:rsid w:val="0035727F"/>
    <w:rsid w:val="00363AFA"/>
    <w:rsid w:val="0037107B"/>
    <w:rsid w:val="003710ED"/>
    <w:rsid w:val="003729BE"/>
    <w:rsid w:val="0037759E"/>
    <w:rsid w:val="00382C5B"/>
    <w:rsid w:val="00383045"/>
    <w:rsid w:val="003B1609"/>
    <w:rsid w:val="003C0C4B"/>
    <w:rsid w:val="003C7E62"/>
    <w:rsid w:val="003D4E4F"/>
    <w:rsid w:val="003E40D2"/>
    <w:rsid w:val="003F0297"/>
    <w:rsid w:val="004020BD"/>
    <w:rsid w:val="004164C3"/>
    <w:rsid w:val="004273F7"/>
    <w:rsid w:val="004303F3"/>
    <w:rsid w:val="004330E2"/>
    <w:rsid w:val="00435C18"/>
    <w:rsid w:val="00440AF9"/>
    <w:rsid w:val="004547E1"/>
    <w:rsid w:val="00496835"/>
    <w:rsid w:val="004972B3"/>
    <w:rsid w:val="004B726E"/>
    <w:rsid w:val="004E0B75"/>
    <w:rsid w:val="00504B79"/>
    <w:rsid w:val="00536EB8"/>
    <w:rsid w:val="00567531"/>
    <w:rsid w:val="00570BE9"/>
    <w:rsid w:val="005768E4"/>
    <w:rsid w:val="005842BA"/>
    <w:rsid w:val="00587009"/>
    <w:rsid w:val="0059117D"/>
    <w:rsid w:val="005A4FDA"/>
    <w:rsid w:val="005B00B7"/>
    <w:rsid w:val="005D2E17"/>
    <w:rsid w:val="005D372E"/>
    <w:rsid w:val="005E7663"/>
    <w:rsid w:val="00622CA9"/>
    <w:rsid w:val="00635CC9"/>
    <w:rsid w:val="00654216"/>
    <w:rsid w:val="00657D79"/>
    <w:rsid w:val="0067516B"/>
    <w:rsid w:val="00680204"/>
    <w:rsid w:val="006835EC"/>
    <w:rsid w:val="006A075B"/>
    <w:rsid w:val="006A455E"/>
    <w:rsid w:val="006B3A29"/>
    <w:rsid w:val="006D3535"/>
    <w:rsid w:val="006D7194"/>
    <w:rsid w:val="006E09CB"/>
    <w:rsid w:val="007023B8"/>
    <w:rsid w:val="00704372"/>
    <w:rsid w:val="0072031D"/>
    <w:rsid w:val="00783A18"/>
    <w:rsid w:val="007B247F"/>
    <w:rsid w:val="007B5CEC"/>
    <w:rsid w:val="007E7D0D"/>
    <w:rsid w:val="0081486A"/>
    <w:rsid w:val="00840D0C"/>
    <w:rsid w:val="00860A0F"/>
    <w:rsid w:val="00867D5E"/>
    <w:rsid w:val="00873592"/>
    <w:rsid w:val="0087376D"/>
    <w:rsid w:val="00882B88"/>
    <w:rsid w:val="00882E35"/>
    <w:rsid w:val="008941F7"/>
    <w:rsid w:val="00895C05"/>
    <w:rsid w:val="008A452C"/>
    <w:rsid w:val="008B655B"/>
    <w:rsid w:val="008C78CE"/>
    <w:rsid w:val="008D638C"/>
    <w:rsid w:val="008E679D"/>
    <w:rsid w:val="008E6966"/>
    <w:rsid w:val="0090193F"/>
    <w:rsid w:val="00905DD5"/>
    <w:rsid w:val="00911AC1"/>
    <w:rsid w:val="00924D71"/>
    <w:rsid w:val="009323B7"/>
    <w:rsid w:val="00940CED"/>
    <w:rsid w:val="009418DB"/>
    <w:rsid w:val="00952A33"/>
    <w:rsid w:val="0096151C"/>
    <w:rsid w:val="00975EE2"/>
    <w:rsid w:val="009B3D16"/>
    <w:rsid w:val="009B4791"/>
    <w:rsid w:val="009C7753"/>
    <w:rsid w:val="009F5E1E"/>
    <w:rsid w:val="00A234B4"/>
    <w:rsid w:val="00A25C12"/>
    <w:rsid w:val="00A32EA6"/>
    <w:rsid w:val="00A333FB"/>
    <w:rsid w:val="00A35D7E"/>
    <w:rsid w:val="00A42A9D"/>
    <w:rsid w:val="00A62761"/>
    <w:rsid w:val="00A70DA5"/>
    <w:rsid w:val="00A75219"/>
    <w:rsid w:val="00A767F1"/>
    <w:rsid w:val="00A81D43"/>
    <w:rsid w:val="00A954B7"/>
    <w:rsid w:val="00AA5ECD"/>
    <w:rsid w:val="00AB67E0"/>
    <w:rsid w:val="00AD27A2"/>
    <w:rsid w:val="00AF7310"/>
    <w:rsid w:val="00B00A98"/>
    <w:rsid w:val="00B06BA6"/>
    <w:rsid w:val="00B07FEC"/>
    <w:rsid w:val="00B24EFD"/>
    <w:rsid w:val="00B25BD2"/>
    <w:rsid w:val="00B317CE"/>
    <w:rsid w:val="00B53755"/>
    <w:rsid w:val="00B62F50"/>
    <w:rsid w:val="00B93B7E"/>
    <w:rsid w:val="00BA4B1D"/>
    <w:rsid w:val="00BB4A93"/>
    <w:rsid w:val="00BC4A5E"/>
    <w:rsid w:val="00BE7885"/>
    <w:rsid w:val="00BF2F1F"/>
    <w:rsid w:val="00BF3702"/>
    <w:rsid w:val="00C26DFA"/>
    <w:rsid w:val="00C27677"/>
    <w:rsid w:val="00C31683"/>
    <w:rsid w:val="00C37203"/>
    <w:rsid w:val="00C56C02"/>
    <w:rsid w:val="00C64C57"/>
    <w:rsid w:val="00C87725"/>
    <w:rsid w:val="00CB4E7A"/>
    <w:rsid w:val="00CD5DED"/>
    <w:rsid w:val="00CD7276"/>
    <w:rsid w:val="00D0222E"/>
    <w:rsid w:val="00D162E0"/>
    <w:rsid w:val="00D168F2"/>
    <w:rsid w:val="00D574D3"/>
    <w:rsid w:val="00D60BC4"/>
    <w:rsid w:val="00D739FF"/>
    <w:rsid w:val="00DC7E1D"/>
    <w:rsid w:val="00E07020"/>
    <w:rsid w:val="00E12C89"/>
    <w:rsid w:val="00E1557F"/>
    <w:rsid w:val="00E170B6"/>
    <w:rsid w:val="00E52893"/>
    <w:rsid w:val="00E62182"/>
    <w:rsid w:val="00E85705"/>
    <w:rsid w:val="00E8690E"/>
    <w:rsid w:val="00EA0BD4"/>
    <w:rsid w:val="00EE20E2"/>
    <w:rsid w:val="00EF489A"/>
    <w:rsid w:val="00F033F6"/>
    <w:rsid w:val="00F0413A"/>
    <w:rsid w:val="00F050C0"/>
    <w:rsid w:val="00F12CCA"/>
    <w:rsid w:val="00F217A4"/>
    <w:rsid w:val="00F21CE5"/>
    <w:rsid w:val="00F44024"/>
    <w:rsid w:val="00F478BD"/>
    <w:rsid w:val="00F527A7"/>
    <w:rsid w:val="00F70AED"/>
    <w:rsid w:val="00F712C4"/>
    <w:rsid w:val="00F87FFC"/>
    <w:rsid w:val="00F94E1B"/>
    <w:rsid w:val="00FB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552C9"/>
  <w15:chartTrackingRefBased/>
  <w15:docId w15:val="{43683A09-1F2E-4F39-A46D-1F67A7AF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F94E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B00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A4B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A4B1C"/>
  </w:style>
  <w:style w:type="paragraph" w:styleId="Pidipagina">
    <w:name w:val="footer"/>
    <w:basedOn w:val="Normale"/>
    <w:link w:val="PidipaginaCarattere"/>
    <w:uiPriority w:val="99"/>
    <w:unhideWhenUsed/>
    <w:rsid w:val="002A4B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4B1C"/>
  </w:style>
  <w:style w:type="paragraph" w:styleId="Paragrafoelenco">
    <w:name w:val="List Paragraph"/>
    <w:basedOn w:val="Normale"/>
    <w:uiPriority w:val="34"/>
    <w:qFormat/>
    <w:rsid w:val="002A4B1C"/>
    <w:pPr>
      <w:spacing w:after="0" w:line="240" w:lineRule="auto"/>
      <w:ind w:left="720"/>
    </w:pPr>
    <w:rPr>
      <w:rFonts w:ascii="Calibri" w:hAnsi="Calibri" w:cs="Calibri"/>
    </w:rPr>
  </w:style>
  <w:style w:type="paragraph" w:customStyle="1" w:styleId="Default">
    <w:name w:val="Default"/>
    <w:rsid w:val="000B1524"/>
    <w:pPr>
      <w:autoSpaceDE w:val="0"/>
      <w:autoSpaceDN w:val="0"/>
      <w:adjustRightInd w:val="0"/>
      <w:spacing w:after="0" w:line="240" w:lineRule="auto"/>
    </w:pPr>
    <w:rPr>
      <w:rFonts w:ascii="MADE Evolve Sans" w:hAnsi="MADE Evolve Sans" w:cs="MADE Evolve Sans"/>
      <w:color w:val="000000"/>
      <w:sz w:val="24"/>
      <w:szCs w:val="24"/>
    </w:rPr>
  </w:style>
  <w:style w:type="paragraph" w:customStyle="1" w:styleId="Pa3">
    <w:name w:val="Pa3"/>
    <w:basedOn w:val="Default"/>
    <w:next w:val="Default"/>
    <w:uiPriority w:val="99"/>
    <w:rsid w:val="000B1524"/>
    <w:pPr>
      <w:spacing w:line="241" w:lineRule="atLeast"/>
    </w:pPr>
    <w:rPr>
      <w:rFonts w:cstheme="minorBidi"/>
      <w:color w:val="auto"/>
    </w:rPr>
  </w:style>
  <w:style w:type="character" w:styleId="Collegamentoipertestuale">
    <w:name w:val="Hyperlink"/>
    <w:basedOn w:val="Carpredefinitoparagrafo"/>
    <w:uiPriority w:val="99"/>
    <w:unhideWhenUsed/>
    <w:rsid w:val="003B1609"/>
    <w:rPr>
      <w:color w:val="0563C1" w:themeColor="hyperlink"/>
      <w:u w:val="single"/>
    </w:rPr>
  </w:style>
  <w:style w:type="character" w:customStyle="1" w:styleId="Menzionenonrisolta1">
    <w:name w:val="Menzione non risolta1"/>
    <w:basedOn w:val="Carpredefinitoparagrafo"/>
    <w:uiPriority w:val="99"/>
    <w:semiHidden/>
    <w:unhideWhenUsed/>
    <w:rsid w:val="003B1609"/>
    <w:rPr>
      <w:color w:val="605E5C"/>
      <w:shd w:val="clear" w:color="auto" w:fill="E1DFDD"/>
    </w:rPr>
  </w:style>
  <w:style w:type="paragraph" w:styleId="Testofumetto">
    <w:name w:val="Balloon Text"/>
    <w:basedOn w:val="Normale"/>
    <w:link w:val="TestofumettoCarattere"/>
    <w:uiPriority w:val="99"/>
    <w:semiHidden/>
    <w:unhideWhenUsed/>
    <w:rsid w:val="00DC7E1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7E1D"/>
    <w:rPr>
      <w:rFonts w:ascii="Segoe UI" w:hAnsi="Segoe UI" w:cs="Segoe UI"/>
      <w:sz w:val="18"/>
      <w:szCs w:val="18"/>
    </w:rPr>
  </w:style>
  <w:style w:type="character" w:customStyle="1" w:styleId="Menzionenonrisolta2">
    <w:name w:val="Menzione non risolta2"/>
    <w:basedOn w:val="Carpredefinitoparagrafo"/>
    <w:uiPriority w:val="99"/>
    <w:semiHidden/>
    <w:unhideWhenUsed/>
    <w:rsid w:val="00F0413A"/>
    <w:rPr>
      <w:color w:val="605E5C"/>
      <w:shd w:val="clear" w:color="auto" w:fill="E1DFDD"/>
    </w:rPr>
  </w:style>
  <w:style w:type="character" w:customStyle="1" w:styleId="Menzionenonrisolta3">
    <w:name w:val="Menzione non risolta3"/>
    <w:basedOn w:val="Carpredefinitoparagrafo"/>
    <w:uiPriority w:val="99"/>
    <w:semiHidden/>
    <w:unhideWhenUsed/>
    <w:rsid w:val="005A4FDA"/>
    <w:rPr>
      <w:color w:val="605E5C"/>
      <w:shd w:val="clear" w:color="auto" w:fill="E1DFDD"/>
    </w:rPr>
  </w:style>
  <w:style w:type="character" w:customStyle="1" w:styleId="UnresolvedMention">
    <w:name w:val="Unresolved Mention"/>
    <w:basedOn w:val="Carpredefinitoparagrafo"/>
    <w:uiPriority w:val="99"/>
    <w:semiHidden/>
    <w:unhideWhenUsed/>
    <w:rsid w:val="00227978"/>
    <w:rPr>
      <w:color w:val="605E5C"/>
      <w:shd w:val="clear" w:color="auto" w:fill="E1DFDD"/>
    </w:rPr>
  </w:style>
  <w:style w:type="character" w:customStyle="1" w:styleId="Titolo2Carattere">
    <w:name w:val="Titolo 2 Carattere"/>
    <w:basedOn w:val="Carpredefinitoparagrafo"/>
    <w:link w:val="Titolo2"/>
    <w:uiPriority w:val="9"/>
    <w:semiHidden/>
    <w:rsid w:val="00F94E1B"/>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B00A9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7633">
      <w:bodyDiv w:val="1"/>
      <w:marLeft w:val="0"/>
      <w:marRight w:val="0"/>
      <w:marTop w:val="0"/>
      <w:marBottom w:val="0"/>
      <w:divBdr>
        <w:top w:val="none" w:sz="0" w:space="0" w:color="auto"/>
        <w:left w:val="none" w:sz="0" w:space="0" w:color="auto"/>
        <w:bottom w:val="none" w:sz="0" w:space="0" w:color="auto"/>
        <w:right w:val="none" w:sz="0" w:space="0" w:color="auto"/>
      </w:divBdr>
    </w:div>
    <w:div w:id="430976457">
      <w:bodyDiv w:val="1"/>
      <w:marLeft w:val="0"/>
      <w:marRight w:val="0"/>
      <w:marTop w:val="0"/>
      <w:marBottom w:val="0"/>
      <w:divBdr>
        <w:top w:val="none" w:sz="0" w:space="0" w:color="auto"/>
        <w:left w:val="none" w:sz="0" w:space="0" w:color="auto"/>
        <w:bottom w:val="none" w:sz="0" w:space="0" w:color="auto"/>
        <w:right w:val="none" w:sz="0" w:space="0" w:color="auto"/>
      </w:divBdr>
    </w:div>
    <w:div w:id="987242717">
      <w:bodyDiv w:val="1"/>
      <w:marLeft w:val="0"/>
      <w:marRight w:val="0"/>
      <w:marTop w:val="0"/>
      <w:marBottom w:val="0"/>
      <w:divBdr>
        <w:top w:val="none" w:sz="0" w:space="0" w:color="auto"/>
        <w:left w:val="none" w:sz="0" w:space="0" w:color="auto"/>
        <w:bottom w:val="none" w:sz="0" w:space="0" w:color="auto"/>
        <w:right w:val="none" w:sz="0" w:space="0" w:color="auto"/>
      </w:divBdr>
    </w:div>
    <w:div w:id="1108699282">
      <w:bodyDiv w:val="1"/>
      <w:marLeft w:val="0"/>
      <w:marRight w:val="0"/>
      <w:marTop w:val="0"/>
      <w:marBottom w:val="0"/>
      <w:divBdr>
        <w:top w:val="none" w:sz="0" w:space="0" w:color="auto"/>
        <w:left w:val="none" w:sz="0" w:space="0" w:color="auto"/>
        <w:bottom w:val="none" w:sz="0" w:space="0" w:color="auto"/>
        <w:right w:val="none" w:sz="0" w:space="0" w:color="auto"/>
      </w:divBdr>
      <w:divsChild>
        <w:div w:id="99766752">
          <w:marLeft w:val="0"/>
          <w:marRight w:val="0"/>
          <w:marTop w:val="0"/>
          <w:marBottom w:val="0"/>
          <w:divBdr>
            <w:top w:val="single" w:sz="2" w:space="31" w:color="E5E7EB"/>
            <w:left w:val="single" w:sz="2" w:space="0" w:color="E5E7EB"/>
            <w:bottom w:val="single" w:sz="2" w:space="0" w:color="E5E7EB"/>
            <w:right w:val="single" w:sz="2" w:space="0" w:color="E5E7EB"/>
          </w:divBdr>
          <w:divsChild>
            <w:div w:id="389768216">
              <w:marLeft w:val="0"/>
              <w:marRight w:val="0"/>
              <w:marTop w:val="0"/>
              <w:marBottom w:val="0"/>
              <w:divBdr>
                <w:top w:val="single" w:sz="2" w:space="0" w:color="E5E7EB"/>
                <w:left w:val="single" w:sz="2" w:space="11" w:color="E5E7EB"/>
                <w:bottom w:val="single" w:sz="2" w:space="0" w:color="E5E7EB"/>
                <w:right w:val="single" w:sz="2" w:space="11" w:color="E5E7EB"/>
              </w:divBdr>
              <w:divsChild>
                <w:div w:id="912931828">
                  <w:marLeft w:val="4275"/>
                  <w:marRight w:val="0"/>
                  <w:marTop w:val="0"/>
                  <w:marBottom w:val="0"/>
                  <w:divBdr>
                    <w:top w:val="single" w:sz="2" w:space="0" w:color="E5E7EB"/>
                    <w:left w:val="single" w:sz="2" w:space="0" w:color="E5E7EB"/>
                    <w:bottom w:val="single" w:sz="2" w:space="31" w:color="E5E7EB"/>
                    <w:right w:val="single" w:sz="2" w:space="31" w:color="E5E7EB"/>
                  </w:divBdr>
                </w:div>
              </w:divsChild>
            </w:div>
          </w:divsChild>
        </w:div>
      </w:divsChild>
    </w:div>
    <w:div w:id="1342245455">
      <w:bodyDiv w:val="1"/>
      <w:marLeft w:val="0"/>
      <w:marRight w:val="0"/>
      <w:marTop w:val="0"/>
      <w:marBottom w:val="0"/>
      <w:divBdr>
        <w:top w:val="none" w:sz="0" w:space="0" w:color="auto"/>
        <w:left w:val="none" w:sz="0" w:space="0" w:color="auto"/>
        <w:bottom w:val="none" w:sz="0" w:space="0" w:color="auto"/>
        <w:right w:val="none" w:sz="0" w:space="0" w:color="auto"/>
      </w:divBdr>
    </w:div>
    <w:div w:id="1410928000">
      <w:bodyDiv w:val="1"/>
      <w:marLeft w:val="0"/>
      <w:marRight w:val="0"/>
      <w:marTop w:val="0"/>
      <w:marBottom w:val="0"/>
      <w:divBdr>
        <w:top w:val="none" w:sz="0" w:space="0" w:color="auto"/>
        <w:left w:val="none" w:sz="0" w:space="0" w:color="auto"/>
        <w:bottom w:val="none" w:sz="0" w:space="0" w:color="auto"/>
        <w:right w:val="none" w:sz="0" w:space="0" w:color="auto"/>
      </w:divBdr>
    </w:div>
    <w:div w:id="200600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ndong.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uandong.eu/wp-content/uploads/2023/09/guida-stagione-sciistic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B8099-20B0-4E57-A52A-10092E918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Pages>
  <Words>569</Words>
  <Characters>3249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Francesca</cp:lastModifiedBy>
  <cp:revision>24</cp:revision>
  <cp:lastPrinted>2023-01-30T12:30:00Z</cp:lastPrinted>
  <dcterms:created xsi:type="dcterms:W3CDTF">2023-03-07T17:13:00Z</dcterms:created>
  <dcterms:modified xsi:type="dcterms:W3CDTF">2023-10-16T10:32:00Z</dcterms:modified>
</cp:coreProperties>
</file>