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C131A5" w14:textId="0DCA0D70" w:rsidR="00334FEA" w:rsidRPr="00334FEA" w:rsidRDefault="00EC098E" w:rsidP="00334FEA">
      <w:pPr>
        <w:spacing w:line="240" w:lineRule="auto"/>
        <w:outlineLvl w:val="1"/>
        <w:rPr>
          <w:rFonts w:ascii="Arial" w:eastAsia="Times New Roman" w:hAnsi="Arial" w:cs="Arial"/>
          <w:b/>
          <w:bCs/>
          <w:color w:val="DC1C2E"/>
          <w:sz w:val="32"/>
          <w:szCs w:val="32"/>
          <w:lang w:eastAsia="it-IT"/>
        </w:rPr>
      </w:pPr>
      <w:r>
        <w:rPr>
          <w:rFonts w:ascii="Arial" w:eastAsia="Times New Roman" w:hAnsi="Arial" w:cs="Arial"/>
          <w:b/>
          <w:bCs/>
          <w:color w:val="DC1C2E"/>
          <w:sz w:val="32"/>
          <w:szCs w:val="32"/>
          <w:lang w:eastAsia="it-IT"/>
        </w:rPr>
        <w:t>RE/MAX</w:t>
      </w:r>
      <w:r w:rsidRPr="00334FEA">
        <w:rPr>
          <w:rFonts w:ascii="Arial" w:eastAsia="Times New Roman" w:hAnsi="Arial" w:cs="Arial"/>
          <w:b/>
          <w:bCs/>
          <w:color w:val="DC1C2E"/>
          <w:sz w:val="32"/>
          <w:szCs w:val="32"/>
          <w:lang w:eastAsia="it-IT"/>
        </w:rPr>
        <w:t xml:space="preserve"> Italia </w:t>
      </w:r>
      <w:r>
        <w:rPr>
          <w:rFonts w:ascii="Arial" w:eastAsia="Times New Roman" w:hAnsi="Arial" w:cs="Arial"/>
          <w:b/>
          <w:bCs/>
          <w:color w:val="DC1C2E"/>
          <w:sz w:val="32"/>
          <w:szCs w:val="32"/>
          <w:lang w:eastAsia="it-IT"/>
        </w:rPr>
        <w:t xml:space="preserve">scende in campo con </w:t>
      </w:r>
      <w:r w:rsidR="00072963">
        <w:rPr>
          <w:rFonts w:ascii="Arial" w:eastAsia="Times New Roman" w:hAnsi="Arial" w:cs="Arial"/>
          <w:b/>
          <w:bCs/>
          <w:color w:val="DC1C2E"/>
          <w:sz w:val="32"/>
          <w:szCs w:val="32"/>
          <w:lang w:eastAsia="it-IT"/>
        </w:rPr>
        <w:t>l</w:t>
      </w:r>
      <w:r>
        <w:rPr>
          <w:rFonts w:ascii="Arial" w:eastAsia="Times New Roman" w:hAnsi="Arial" w:cs="Arial"/>
          <w:b/>
          <w:bCs/>
          <w:color w:val="DC1C2E"/>
          <w:sz w:val="32"/>
          <w:szCs w:val="32"/>
          <w:lang w:eastAsia="it-IT"/>
        </w:rPr>
        <w:t>a</w:t>
      </w:r>
      <w:r w:rsidRPr="00334FEA">
        <w:rPr>
          <w:rFonts w:ascii="Arial" w:eastAsia="Times New Roman" w:hAnsi="Arial" w:cs="Arial"/>
          <w:b/>
          <w:bCs/>
          <w:color w:val="DC1C2E"/>
          <w:sz w:val="32"/>
          <w:szCs w:val="32"/>
          <w:lang w:eastAsia="it-IT"/>
        </w:rPr>
        <w:t xml:space="preserve"> Nazional</w:t>
      </w:r>
      <w:r>
        <w:rPr>
          <w:rFonts w:ascii="Arial" w:eastAsia="Times New Roman" w:hAnsi="Arial" w:cs="Arial"/>
          <w:b/>
          <w:bCs/>
          <w:color w:val="DC1C2E"/>
          <w:sz w:val="32"/>
          <w:szCs w:val="32"/>
          <w:lang w:eastAsia="it-IT"/>
        </w:rPr>
        <w:t xml:space="preserve">e </w:t>
      </w:r>
      <w:r w:rsidRPr="00334FEA">
        <w:rPr>
          <w:rFonts w:ascii="Arial" w:eastAsia="Times New Roman" w:hAnsi="Arial" w:cs="Arial"/>
          <w:b/>
          <w:bCs/>
          <w:color w:val="DC1C2E"/>
          <w:sz w:val="32"/>
          <w:szCs w:val="32"/>
          <w:lang w:eastAsia="it-IT"/>
        </w:rPr>
        <w:t>Italian</w:t>
      </w:r>
      <w:r>
        <w:rPr>
          <w:rFonts w:ascii="Arial" w:eastAsia="Times New Roman" w:hAnsi="Arial" w:cs="Arial"/>
          <w:b/>
          <w:bCs/>
          <w:color w:val="DC1C2E"/>
          <w:sz w:val="32"/>
          <w:szCs w:val="32"/>
          <w:lang w:eastAsia="it-IT"/>
        </w:rPr>
        <w:t>a</w:t>
      </w:r>
      <w:r w:rsidRPr="00334FEA">
        <w:rPr>
          <w:rFonts w:ascii="Arial" w:eastAsia="Times New Roman" w:hAnsi="Arial" w:cs="Arial"/>
          <w:b/>
          <w:bCs/>
          <w:color w:val="DC1C2E"/>
          <w:sz w:val="32"/>
          <w:szCs w:val="32"/>
          <w:lang w:eastAsia="it-IT"/>
        </w:rPr>
        <w:t xml:space="preserve"> </w:t>
      </w:r>
      <w:r w:rsidR="00072963">
        <w:rPr>
          <w:rFonts w:ascii="Arial" w:eastAsia="Times New Roman" w:hAnsi="Arial" w:cs="Arial"/>
          <w:b/>
          <w:bCs/>
          <w:color w:val="DC1C2E"/>
          <w:sz w:val="32"/>
          <w:szCs w:val="32"/>
          <w:lang w:eastAsia="it-IT"/>
        </w:rPr>
        <w:t>d</w:t>
      </w:r>
      <w:r w:rsidRPr="00334FEA">
        <w:rPr>
          <w:rFonts w:ascii="Arial" w:eastAsia="Times New Roman" w:hAnsi="Arial" w:cs="Arial"/>
          <w:b/>
          <w:bCs/>
          <w:color w:val="DC1C2E"/>
          <w:sz w:val="32"/>
          <w:szCs w:val="32"/>
          <w:lang w:eastAsia="it-IT"/>
        </w:rPr>
        <w:t>i Calcio</w:t>
      </w:r>
    </w:p>
    <w:p w14:paraId="6E31A5F8" w14:textId="182B7D77" w:rsidR="00334FEA" w:rsidRPr="00FD0E3C" w:rsidRDefault="00AD25A1" w:rsidP="00205621">
      <w:pPr>
        <w:jc w:val="both"/>
        <w:rPr>
          <w:rFonts w:ascii="Arial" w:hAnsi="Arial" w:cs="Arial"/>
          <w:b/>
          <w:bCs/>
          <w:color w:val="003DA5"/>
          <w:kern w:val="2"/>
          <w:sz w:val="24"/>
          <w:szCs w:val="24"/>
          <w14:ligatures w14:val="standardContextual"/>
        </w:rPr>
      </w:pPr>
      <w:r w:rsidRPr="00FD0E3C">
        <w:rPr>
          <w:rFonts w:ascii="Arial" w:hAnsi="Arial" w:cs="Arial"/>
          <w:b/>
          <w:bCs/>
          <w:color w:val="003DA5"/>
          <w:kern w:val="2"/>
          <w:sz w:val="24"/>
          <w:szCs w:val="24"/>
          <w14:ligatures w14:val="standardContextual"/>
        </w:rPr>
        <w:t xml:space="preserve">Firmato un accordo pluriennale con la FIGC: </w:t>
      </w:r>
      <w:r w:rsidR="00B01EEE" w:rsidRPr="00FD0E3C">
        <w:rPr>
          <w:rFonts w:ascii="Arial" w:hAnsi="Arial" w:cs="Arial"/>
          <w:b/>
          <w:bCs/>
          <w:color w:val="003DA5"/>
          <w:kern w:val="2"/>
          <w:sz w:val="24"/>
          <w:szCs w:val="24"/>
          <w14:ligatures w14:val="standardContextual"/>
        </w:rPr>
        <w:t>RE/MAX Italia</w:t>
      </w:r>
      <w:r w:rsidRPr="00FD0E3C">
        <w:rPr>
          <w:rFonts w:ascii="Arial" w:hAnsi="Arial" w:cs="Arial"/>
          <w:b/>
          <w:bCs/>
          <w:color w:val="003DA5"/>
          <w:kern w:val="2"/>
          <w:sz w:val="24"/>
          <w:szCs w:val="24"/>
          <w14:ligatures w14:val="standardContextual"/>
        </w:rPr>
        <w:t xml:space="preserve"> sarà Official Partner di tutte le Squadre Azzurre maschili e femminili</w:t>
      </w:r>
    </w:p>
    <w:p w14:paraId="685E39CA" w14:textId="77777777" w:rsidR="00AD25A1" w:rsidRDefault="00AD25A1" w:rsidP="00334FEA">
      <w:pPr>
        <w:jc w:val="both"/>
        <w:rPr>
          <w:rFonts w:ascii="Arial" w:hAnsi="Arial" w:cs="Arial"/>
        </w:rPr>
      </w:pPr>
    </w:p>
    <w:p w14:paraId="1D07F038" w14:textId="7689A7BC" w:rsidR="007D6BF0" w:rsidRDefault="00C077B8" w:rsidP="007D6BF0">
      <w:pPr>
        <w:jc w:val="both"/>
        <w:rPr>
          <w:rFonts w:ascii="Arial" w:hAnsi="Arial" w:cs="Arial"/>
        </w:rPr>
      </w:pPr>
      <w:r w:rsidRPr="00C077B8">
        <w:rPr>
          <w:rFonts w:ascii="Arial" w:hAnsi="Arial" w:cs="Arial"/>
        </w:rPr>
        <w:t>Milano, 17 maggio 2024 -</w:t>
      </w:r>
      <w:r>
        <w:t xml:space="preserve"> </w:t>
      </w:r>
      <w:hyperlink r:id="rId8" w:history="1">
        <w:r w:rsidR="00334FEA" w:rsidRPr="00072963">
          <w:rPr>
            <w:rStyle w:val="Collegamentoipertestuale"/>
            <w:rFonts w:ascii="Arial" w:hAnsi="Arial" w:cs="Arial"/>
            <w:b/>
            <w:bCs/>
          </w:rPr>
          <w:t>RE/MAX Italia</w:t>
        </w:r>
      </w:hyperlink>
      <w:r w:rsidR="0023428B">
        <w:rPr>
          <w:rFonts w:ascii="Arial" w:hAnsi="Arial" w:cs="Arial"/>
        </w:rPr>
        <w:t xml:space="preserve"> </w:t>
      </w:r>
      <w:r w:rsidR="00334FEA" w:rsidRPr="00334FEA">
        <w:rPr>
          <w:rFonts w:ascii="Arial" w:hAnsi="Arial" w:cs="Arial"/>
        </w:rPr>
        <w:t xml:space="preserve">è entusiasta di annunciare </w:t>
      </w:r>
      <w:r w:rsidR="00AD25A1" w:rsidRPr="00AD25A1">
        <w:rPr>
          <w:rFonts w:ascii="Arial" w:hAnsi="Arial" w:cs="Arial"/>
        </w:rPr>
        <w:t xml:space="preserve">la firma di un </w:t>
      </w:r>
      <w:r w:rsidR="00AD25A1" w:rsidRPr="00072963">
        <w:rPr>
          <w:rFonts w:ascii="Arial" w:hAnsi="Arial" w:cs="Arial"/>
          <w:b/>
          <w:bCs/>
        </w:rPr>
        <w:t>accordo pluriennale con la Federazione Italiana Giuoco Calcio</w:t>
      </w:r>
      <w:r w:rsidR="00AD25A1">
        <w:rPr>
          <w:rFonts w:ascii="Arial" w:hAnsi="Arial" w:cs="Arial"/>
        </w:rPr>
        <w:t xml:space="preserve">. </w:t>
      </w:r>
      <w:r w:rsidR="008828DA">
        <w:rPr>
          <w:rFonts w:ascii="Arial" w:hAnsi="Arial" w:cs="Arial"/>
        </w:rPr>
        <w:t>Il</w:t>
      </w:r>
      <w:r w:rsidR="00AD25A1">
        <w:rPr>
          <w:rFonts w:ascii="Arial" w:hAnsi="Arial" w:cs="Arial"/>
        </w:rPr>
        <w:t xml:space="preserve"> gruppo immobiliare in franchising sarà </w:t>
      </w:r>
      <w:r w:rsidR="008828DA" w:rsidRPr="00072963">
        <w:rPr>
          <w:rFonts w:ascii="Arial" w:hAnsi="Arial" w:cs="Arial"/>
          <w:b/>
          <w:bCs/>
        </w:rPr>
        <w:t>Official Partner di tutte le Squadre Azzurre</w:t>
      </w:r>
      <w:r w:rsidR="008828DA" w:rsidRPr="008828DA">
        <w:rPr>
          <w:rFonts w:ascii="Arial" w:hAnsi="Arial" w:cs="Arial"/>
        </w:rPr>
        <w:t>, maschili</w:t>
      </w:r>
      <w:r w:rsidR="008828DA">
        <w:rPr>
          <w:rFonts w:ascii="Arial" w:hAnsi="Arial" w:cs="Arial"/>
        </w:rPr>
        <w:t xml:space="preserve"> e</w:t>
      </w:r>
      <w:r w:rsidR="008828DA" w:rsidRPr="008828DA">
        <w:rPr>
          <w:rFonts w:ascii="Arial" w:hAnsi="Arial" w:cs="Arial"/>
        </w:rPr>
        <w:t xml:space="preserve"> femminili</w:t>
      </w:r>
      <w:r w:rsidR="0023428B">
        <w:rPr>
          <w:rFonts w:ascii="Arial" w:hAnsi="Arial" w:cs="Arial"/>
        </w:rPr>
        <w:t>,</w:t>
      </w:r>
      <w:r w:rsidR="008828DA">
        <w:rPr>
          <w:rFonts w:ascii="Arial" w:hAnsi="Arial" w:cs="Arial"/>
        </w:rPr>
        <w:t xml:space="preserve"> </w:t>
      </w:r>
      <w:r w:rsidR="008828DA" w:rsidRPr="008828DA">
        <w:rPr>
          <w:rFonts w:ascii="Arial" w:hAnsi="Arial" w:cs="Arial"/>
        </w:rPr>
        <w:t xml:space="preserve">nelle competizioni internazionali dei prossimi anni, a cominciare </w:t>
      </w:r>
      <w:r w:rsidR="000C5904" w:rsidRPr="00C077B8">
        <w:rPr>
          <w:rFonts w:ascii="Arial" w:hAnsi="Arial" w:cs="Arial"/>
        </w:rPr>
        <w:t>dall’Europeo</w:t>
      </w:r>
      <w:r w:rsidR="008828DA" w:rsidRPr="00C077B8">
        <w:rPr>
          <w:rFonts w:ascii="Arial" w:hAnsi="Arial" w:cs="Arial"/>
        </w:rPr>
        <w:t xml:space="preserve"> i</w:t>
      </w:r>
      <w:r w:rsidR="008828DA" w:rsidRPr="008828DA">
        <w:rPr>
          <w:rFonts w:ascii="Arial" w:hAnsi="Arial" w:cs="Arial"/>
        </w:rPr>
        <w:t>n programma tra giugno e luglio in Germania.</w:t>
      </w:r>
      <w:r w:rsidR="00AD25A1">
        <w:rPr>
          <w:rFonts w:ascii="Arial" w:hAnsi="Arial" w:cs="Arial"/>
        </w:rPr>
        <w:t xml:space="preserve"> </w:t>
      </w:r>
      <w:r w:rsidR="008828DA">
        <w:rPr>
          <w:rFonts w:ascii="Arial" w:hAnsi="Arial" w:cs="Arial"/>
        </w:rPr>
        <w:t>Una partnership inedita, che trova il suo fondamento nell’</w:t>
      </w:r>
      <w:r w:rsidR="00334FEA" w:rsidRPr="00334FEA">
        <w:rPr>
          <w:rFonts w:ascii="Arial" w:hAnsi="Arial" w:cs="Arial"/>
        </w:rPr>
        <w:t xml:space="preserve">impegno condiviso verso </w:t>
      </w:r>
      <w:r w:rsidR="008828DA">
        <w:rPr>
          <w:rFonts w:ascii="Arial" w:hAnsi="Arial" w:cs="Arial"/>
        </w:rPr>
        <w:t xml:space="preserve">valori quali </w:t>
      </w:r>
      <w:r w:rsidR="00334FEA" w:rsidRPr="00334FEA">
        <w:rPr>
          <w:rFonts w:ascii="Arial" w:hAnsi="Arial" w:cs="Arial"/>
        </w:rPr>
        <w:t xml:space="preserve">eccellenza, passione </w:t>
      </w:r>
      <w:r w:rsidR="008828DA">
        <w:rPr>
          <w:rFonts w:ascii="Arial" w:hAnsi="Arial" w:cs="Arial"/>
        </w:rPr>
        <w:t>e gioco di squadra</w:t>
      </w:r>
      <w:r w:rsidR="00334FEA" w:rsidRPr="00334FEA">
        <w:rPr>
          <w:rFonts w:ascii="Arial" w:hAnsi="Arial" w:cs="Arial"/>
        </w:rPr>
        <w:t xml:space="preserve">, </w:t>
      </w:r>
      <w:r w:rsidR="00B01EEE">
        <w:rPr>
          <w:rFonts w:ascii="Arial" w:hAnsi="Arial" w:cs="Arial"/>
        </w:rPr>
        <w:t>essenziali</w:t>
      </w:r>
      <w:r w:rsidR="00334FEA" w:rsidRPr="00334FEA">
        <w:rPr>
          <w:rFonts w:ascii="Arial" w:hAnsi="Arial" w:cs="Arial"/>
        </w:rPr>
        <w:t xml:space="preserve"> sia nel calcio</w:t>
      </w:r>
      <w:r w:rsidR="0023428B">
        <w:rPr>
          <w:rFonts w:ascii="Arial" w:hAnsi="Arial" w:cs="Arial"/>
        </w:rPr>
        <w:t>,</w:t>
      </w:r>
      <w:r w:rsidR="00334FEA" w:rsidRPr="00334FEA">
        <w:rPr>
          <w:rFonts w:ascii="Arial" w:hAnsi="Arial" w:cs="Arial"/>
        </w:rPr>
        <w:t xml:space="preserve"> </w:t>
      </w:r>
      <w:r w:rsidR="008828DA">
        <w:rPr>
          <w:rFonts w:ascii="Arial" w:hAnsi="Arial" w:cs="Arial"/>
        </w:rPr>
        <w:t>sia</w:t>
      </w:r>
      <w:r w:rsidR="00334FEA" w:rsidRPr="00334FEA">
        <w:rPr>
          <w:rFonts w:ascii="Arial" w:hAnsi="Arial" w:cs="Arial"/>
        </w:rPr>
        <w:t xml:space="preserve"> nel </w:t>
      </w:r>
      <w:r w:rsidR="008828DA">
        <w:rPr>
          <w:rFonts w:ascii="Arial" w:hAnsi="Arial" w:cs="Arial"/>
        </w:rPr>
        <w:t xml:space="preserve">mondo del </w:t>
      </w:r>
      <w:proofErr w:type="spellStart"/>
      <w:r w:rsidR="00334FEA" w:rsidRPr="00334FEA">
        <w:rPr>
          <w:rFonts w:ascii="Arial" w:hAnsi="Arial" w:cs="Arial"/>
        </w:rPr>
        <w:t>real</w:t>
      </w:r>
      <w:proofErr w:type="spellEnd"/>
      <w:r w:rsidR="00334FEA" w:rsidRPr="00334FEA">
        <w:rPr>
          <w:rFonts w:ascii="Arial" w:hAnsi="Arial" w:cs="Arial"/>
        </w:rPr>
        <w:t xml:space="preserve"> estate.</w:t>
      </w:r>
      <w:r w:rsidR="007D6BF0" w:rsidRPr="007D6BF0">
        <w:rPr>
          <w:rFonts w:ascii="Arial" w:hAnsi="Arial" w:cs="Arial"/>
        </w:rPr>
        <w:t xml:space="preserve"> </w:t>
      </w:r>
    </w:p>
    <w:p w14:paraId="17C8FB39" w14:textId="77777777" w:rsidR="00334FEA" w:rsidRPr="00334FEA" w:rsidRDefault="00334FEA" w:rsidP="00334FEA">
      <w:pPr>
        <w:jc w:val="both"/>
        <w:rPr>
          <w:rFonts w:ascii="Arial" w:hAnsi="Arial" w:cs="Arial"/>
        </w:rPr>
      </w:pPr>
    </w:p>
    <w:p w14:paraId="6FFEAEAD" w14:textId="23342775" w:rsidR="007D6BF0" w:rsidRDefault="00334FEA" w:rsidP="008828DA">
      <w:pPr>
        <w:jc w:val="both"/>
        <w:rPr>
          <w:rFonts w:ascii="Arial" w:hAnsi="Arial" w:cs="Arial"/>
        </w:rPr>
      </w:pPr>
      <w:r w:rsidRPr="00334FEA">
        <w:rPr>
          <w:rFonts w:ascii="Arial" w:hAnsi="Arial" w:cs="Arial"/>
        </w:rPr>
        <w:t>"</w:t>
      </w:r>
      <w:r w:rsidR="0023428B">
        <w:rPr>
          <w:rFonts w:ascii="Arial" w:hAnsi="Arial" w:cs="Arial"/>
          <w:i/>
          <w:iCs/>
        </w:rPr>
        <w:t>La partnership con la FIGC</w:t>
      </w:r>
      <w:r w:rsidRPr="00334FEA">
        <w:rPr>
          <w:rFonts w:ascii="Arial" w:hAnsi="Arial" w:cs="Arial"/>
          <w:i/>
          <w:iCs/>
        </w:rPr>
        <w:t xml:space="preserve"> </w:t>
      </w:r>
      <w:r w:rsidR="0023428B">
        <w:rPr>
          <w:rFonts w:ascii="Arial" w:hAnsi="Arial" w:cs="Arial"/>
          <w:i/>
          <w:iCs/>
        </w:rPr>
        <w:t>si basa</w:t>
      </w:r>
      <w:r w:rsidRPr="00334FEA">
        <w:rPr>
          <w:rFonts w:ascii="Arial" w:hAnsi="Arial" w:cs="Arial"/>
          <w:i/>
          <w:iCs/>
        </w:rPr>
        <w:t xml:space="preserve"> </w:t>
      </w:r>
      <w:r w:rsidR="0023428B">
        <w:rPr>
          <w:rFonts w:ascii="Arial" w:hAnsi="Arial" w:cs="Arial"/>
          <w:i/>
          <w:iCs/>
        </w:rPr>
        <w:t xml:space="preserve">su </w:t>
      </w:r>
      <w:r w:rsidRPr="00334FEA">
        <w:rPr>
          <w:rFonts w:ascii="Arial" w:hAnsi="Arial" w:cs="Arial"/>
          <w:i/>
          <w:iCs/>
        </w:rPr>
        <w:t>una straordinaria sinergia tra due realtà che costruiscono sogni su solide fondamenta. Come i campioni sul campo, anche i nostri agenti si impegnano quotidianamente con dedizione e spirito di squadra per realizzare i sogni abitativi degli italiani, puntando sempre al risultato migliore</w:t>
      </w:r>
      <w:r w:rsidRPr="00334FEA">
        <w:rPr>
          <w:rFonts w:ascii="Arial" w:hAnsi="Arial" w:cs="Arial"/>
        </w:rPr>
        <w:t xml:space="preserve">", afferma </w:t>
      </w:r>
      <w:r w:rsidRPr="00072963">
        <w:rPr>
          <w:rFonts w:ascii="Arial" w:hAnsi="Arial" w:cs="Arial"/>
          <w:b/>
          <w:bCs/>
        </w:rPr>
        <w:t>Dario Castiglia</w:t>
      </w:r>
      <w:r>
        <w:rPr>
          <w:rFonts w:ascii="Arial" w:hAnsi="Arial" w:cs="Arial"/>
        </w:rPr>
        <w:t xml:space="preserve">, </w:t>
      </w:r>
      <w:r w:rsidRPr="00334FEA">
        <w:rPr>
          <w:rFonts w:ascii="Arial" w:hAnsi="Arial" w:cs="Arial"/>
        </w:rPr>
        <w:t>CEO</w:t>
      </w:r>
      <w:r>
        <w:rPr>
          <w:rFonts w:ascii="Arial" w:hAnsi="Arial" w:cs="Arial"/>
        </w:rPr>
        <w:t xml:space="preserve"> &amp; Founder</w:t>
      </w:r>
      <w:r w:rsidRPr="00334FEA">
        <w:rPr>
          <w:rFonts w:ascii="Arial" w:hAnsi="Arial" w:cs="Arial"/>
        </w:rPr>
        <w:t xml:space="preserve"> di RE/MAX Italia.</w:t>
      </w:r>
      <w:r w:rsidR="008828DA" w:rsidRPr="008828DA">
        <w:rPr>
          <w:rFonts w:ascii="Arial" w:hAnsi="Arial" w:cs="Arial"/>
        </w:rPr>
        <w:t xml:space="preserve"> </w:t>
      </w:r>
    </w:p>
    <w:p w14:paraId="7D85DBA8" w14:textId="77777777" w:rsidR="000C5904" w:rsidRDefault="000C5904" w:rsidP="008828DA">
      <w:pPr>
        <w:jc w:val="both"/>
        <w:rPr>
          <w:rFonts w:ascii="Arial" w:hAnsi="Arial" w:cs="Arial"/>
        </w:rPr>
      </w:pPr>
    </w:p>
    <w:p w14:paraId="2025DE11" w14:textId="0959E7D2" w:rsidR="0093762C" w:rsidRDefault="0093762C" w:rsidP="0093762C">
      <w:pPr>
        <w:jc w:val="both"/>
        <w:rPr>
          <w:rFonts w:ascii="Arial" w:hAnsi="Arial" w:cs="Arial"/>
          <w:i/>
          <w:iCs/>
        </w:rPr>
      </w:pPr>
      <w:r>
        <w:rPr>
          <w:rFonts w:ascii="Arial" w:hAnsi="Arial" w:cs="Arial"/>
          <w:i/>
          <w:iCs/>
        </w:rPr>
        <w:t xml:space="preserve">“Siamo felici di accogliere il gruppo RE/MAX nella ‘casa’ degli </w:t>
      </w:r>
      <w:r w:rsidR="00072963">
        <w:rPr>
          <w:rFonts w:ascii="Arial" w:hAnsi="Arial" w:cs="Arial"/>
          <w:i/>
          <w:iCs/>
        </w:rPr>
        <w:t>A</w:t>
      </w:r>
      <w:r>
        <w:rPr>
          <w:rFonts w:ascii="Arial" w:hAnsi="Arial" w:cs="Arial"/>
          <w:i/>
          <w:iCs/>
        </w:rPr>
        <w:t xml:space="preserve">zzurri. La casa rappresenta da sempre un luogo in cui ci si confronta, dove ci si rifugia nei momenti di difficoltà, in cui diamo spazio ai nostri sogni. Ed è proprio da quelli che vogliamo partire nello scrivere questa nuova storia. La partnership con RE/MAX, network immobiliare in franchising di dimensione internazionale, consolida la nostra famiglia di aziende che credono ed investono nel progetto legato alle Nazionali Italiane di Calcio", </w:t>
      </w:r>
      <w:r>
        <w:rPr>
          <w:rFonts w:ascii="Arial" w:hAnsi="Arial" w:cs="Arial"/>
        </w:rPr>
        <w:t xml:space="preserve">ha dichiarato </w:t>
      </w:r>
      <w:r w:rsidRPr="00072963">
        <w:rPr>
          <w:rFonts w:ascii="Arial" w:hAnsi="Arial" w:cs="Arial"/>
          <w:b/>
          <w:bCs/>
        </w:rPr>
        <w:t>Giovanni Valentini</w:t>
      </w:r>
      <w:r>
        <w:rPr>
          <w:rFonts w:ascii="Arial" w:hAnsi="Arial" w:cs="Arial"/>
        </w:rPr>
        <w:t>, Vice Segretario Generale e Responsabile Area Revenue della FIGC.</w:t>
      </w:r>
    </w:p>
    <w:p w14:paraId="0266AE2B" w14:textId="54A29EAF" w:rsidR="007D6BF0" w:rsidRDefault="007D6BF0" w:rsidP="008828DA">
      <w:pPr>
        <w:jc w:val="both"/>
        <w:rPr>
          <w:rFonts w:ascii="Arial" w:hAnsi="Arial" w:cs="Arial"/>
        </w:rPr>
      </w:pPr>
    </w:p>
    <w:p w14:paraId="3391A6D2" w14:textId="759A9855" w:rsidR="008828DA" w:rsidRDefault="007D6BF0" w:rsidP="008828DA">
      <w:pPr>
        <w:jc w:val="both"/>
        <w:rPr>
          <w:rFonts w:ascii="Arial" w:hAnsi="Arial" w:cs="Arial"/>
        </w:rPr>
      </w:pPr>
      <w:r>
        <w:rPr>
          <w:rFonts w:ascii="Arial" w:hAnsi="Arial" w:cs="Arial"/>
        </w:rPr>
        <w:t>Grazie a questa collaborazione, l</w:t>
      </w:r>
      <w:r w:rsidRPr="007D6BF0">
        <w:rPr>
          <w:rFonts w:ascii="Arial" w:hAnsi="Arial" w:cs="Arial"/>
        </w:rPr>
        <w:t xml:space="preserve">a fervente passione degli italiani per </w:t>
      </w:r>
      <w:r>
        <w:rPr>
          <w:rFonts w:ascii="Arial" w:hAnsi="Arial" w:cs="Arial"/>
        </w:rPr>
        <w:t>il calcio</w:t>
      </w:r>
      <w:r w:rsidRPr="007D6BF0">
        <w:rPr>
          <w:rFonts w:ascii="Arial" w:hAnsi="Arial" w:cs="Arial"/>
        </w:rPr>
        <w:t xml:space="preserve"> si unisce</w:t>
      </w:r>
      <w:r>
        <w:rPr>
          <w:rFonts w:ascii="Arial" w:hAnsi="Arial" w:cs="Arial"/>
        </w:rPr>
        <w:t>,</w:t>
      </w:r>
      <w:r w:rsidRPr="007D6BF0">
        <w:rPr>
          <w:rFonts w:ascii="Arial" w:hAnsi="Arial" w:cs="Arial"/>
        </w:rPr>
        <w:t xml:space="preserve"> </w:t>
      </w:r>
      <w:r>
        <w:rPr>
          <w:rFonts w:ascii="Arial" w:hAnsi="Arial" w:cs="Arial"/>
        </w:rPr>
        <w:t>dunque, all’</w:t>
      </w:r>
      <w:r w:rsidRPr="007D6BF0">
        <w:rPr>
          <w:rFonts w:ascii="Arial" w:hAnsi="Arial" w:cs="Arial"/>
        </w:rPr>
        <w:t xml:space="preserve">esperienza pluriennale di RE/MAX Italia </w:t>
      </w:r>
      <w:r>
        <w:rPr>
          <w:rFonts w:ascii="Arial" w:hAnsi="Arial" w:cs="Arial"/>
        </w:rPr>
        <w:t>che</w:t>
      </w:r>
      <w:r w:rsidR="00E86FF5">
        <w:rPr>
          <w:rFonts w:ascii="Arial" w:hAnsi="Arial" w:cs="Arial"/>
        </w:rPr>
        <w:t xml:space="preserve"> da</w:t>
      </w:r>
      <w:r>
        <w:rPr>
          <w:rFonts w:ascii="Arial" w:hAnsi="Arial" w:cs="Arial"/>
        </w:rPr>
        <w:t xml:space="preserve"> oltre 25 anni li aiuta a trovare la casa </w:t>
      </w:r>
      <w:r w:rsidR="0023428B">
        <w:rPr>
          <w:rFonts w:ascii="Arial" w:hAnsi="Arial" w:cs="Arial"/>
        </w:rPr>
        <w:t>perfetta</w:t>
      </w:r>
      <w:r w:rsidRPr="007D6BF0">
        <w:rPr>
          <w:rFonts w:ascii="Arial" w:hAnsi="Arial" w:cs="Arial"/>
        </w:rPr>
        <w:t xml:space="preserve">, </w:t>
      </w:r>
      <w:r>
        <w:rPr>
          <w:rFonts w:ascii="Arial" w:hAnsi="Arial" w:cs="Arial"/>
        </w:rPr>
        <w:t xml:space="preserve">il </w:t>
      </w:r>
      <w:r w:rsidRPr="007D6BF0">
        <w:rPr>
          <w:rFonts w:ascii="Arial" w:hAnsi="Arial" w:cs="Arial"/>
        </w:rPr>
        <w:t xml:space="preserve">luogo privilegiato dove </w:t>
      </w:r>
      <w:r>
        <w:rPr>
          <w:rFonts w:ascii="Arial" w:hAnsi="Arial" w:cs="Arial"/>
        </w:rPr>
        <w:t xml:space="preserve">famiglie e amici si riuniscono per assistere alle partite. </w:t>
      </w:r>
      <w:r w:rsidR="0023428B" w:rsidRPr="00072963">
        <w:rPr>
          <w:rFonts w:ascii="Arial" w:hAnsi="Arial" w:cs="Arial"/>
          <w:b/>
          <w:bCs/>
        </w:rPr>
        <w:t>Il supporto di</w:t>
      </w:r>
      <w:r w:rsidRPr="00072963">
        <w:rPr>
          <w:rFonts w:ascii="Arial" w:hAnsi="Arial" w:cs="Arial"/>
          <w:b/>
          <w:bCs/>
        </w:rPr>
        <w:t xml:space="preserve"> RE/MAX Italia </w:t>
      </w:r>
      <w:r w:rsidR="0023428B" w:rsidRPr="00072963">
        <w:rPr>
          <w:rFonts w:ascii="Arial" w:hAnsi="Arial" w:cs="Arial"/>
          <w:b/>
          <w:bCs/>
        </w:rPr>
        <w:t>al</w:t>
      </w:r>
      <w:r w:rsidRPr="00072963">
        <w:rPr>
          <w:rFonts w:ascii="Arial" w:hAnsi="Arial" w:cs="Arial"/>
          <w:b/>
          <w:bCs/>
        </w:rPr>
        <w:t xml:space="preserve">le </w:t>
      </w:r>
      <w:r w:rsidR="008828DA" w:rsidRPr="00072963">
        <w:rPr>
          <w:rFonts w:ascii="Arial" w:hAnsi="Arial" w:cs="Arial"/>
          <w:b/>
          <w:bCs/>
        </w:rPr>
        <w:t xml:space="preserve">Nazionali Italiane di Calcio </w:t>
      </w:r>
      <w:r w:rsidRPr="00072963">
        <w:rPr>
          <w:rFonts w:ascii="Arial" w:hAnsi="Arial" w:cs="Arial"/>
          <w:b/>
          <w:bCs/>
        </w:rPr>
        <w:t>si declinerà in</w:t>
      </w:r>
      <w:r w:rsidR="008828DA" w:rsidRPr="00072963">
        <w:rPr>
          <w:rFonts w:ascii="Arial" w:hAnsi="Arial" w:cs="Arial"/>
          <w:b/>
          <w:bCs/>
        </w:rPr>
        <w:t xml:space="preserve"> una serie di iniziative congiunte, campagne promozionali e attività che mirano a coinvolgere e ispirare fan e clienti in tutto il </w:t>
      </w:r>
      <w:r w:rsidR="0023428B" w:rsidRPr="00072963">
        <w:rPr>
          <w:rFonts w:ascii="Arial" w:hAnsi="Arial" w:cs="Arial"/>
          <w:b/>
          <w:bCs/>
        </w:rPr>
        <w:t>P</w:t>
      </w:r>
      <w:r w:rsidR="008828DA" w:rsidRPr="00072963">
        <w:rPr>
          <w:rFonts w:ascii="Arial" w:hAnsi="Arial" w:cs="Arial"/>
          <w:b/>
          <w:bCs/>
        </w:rPr>
        <w:t>aese.</w:t>
      </w:r>
      <w:r w:rsidR="008828DA" w:rsidRPr="00334FEA">
        <w:rPr>
          <w:rFonts w:ascii="Arial" w:hAnsi="Arial" w:cs="Arial"/>
        </w:rPr>
        <w:t xml:space="preserve"> </w:t>
      </w:r>
    </w:p>
    <w:p w14:paraId="75B99B1B" w14:textId="77777777" w:rsidR="008828DA" w:rsidRPr="00334FEA" w:rsidRDefault="008828DA" w:rsidP="008828DA">
      <w:pPr>
        <w:jc w:val="both"/>
        <w:rPr>
          <w:rFonts w:ascii="Arial" w:hAnsi="Arial" w:cs="Arial"/>
        </w:rPr>
      </w:pPr>
    </w:p>
    <w:p w14:paraId="3125DF76" w14:textId="49DD13AB" w:rsidR="00334FEA" w:rsidRDefault="007D6BF0" w:rsidP="00334FEA">
      <w:pPr>
        <w:jc w:val="both"/>
        <w:rPr>
          <w:rFonts w:ascii="Arial" w:hAnsi="Arial" w:cs="Arial"/>
        </w:rPr>
      </w:pPr>
      <w:r>
        <w:rPr>
          <w:rFonts w:ascii="Arial" w:hAnsi="Arial" w:cs="Arial"/>
        </w:rPr>
        <w:t>Fondato oltre 50 anni fa in USA,</w:t>
      </w:r>
      <w:r w:rsidRPr="00CA55AE">
        <w:rPr>
          <w:rFonts w:ascii="Arial" w:hAnsi="Arial" w:cs="Arial"/>
        </w:rPr>
        <w:t xml:space="preserve"> RE/MAX </w:t>
      </w:r>
      <w:r>
        <w:rPr>
          <w:rFonts w:ascii="Arial" w:hAnsi="Arial" w:cs="Arial"/>
        </w:rPr>
        <w:t>è il</w:t>
      </w:r>
      <w:r w:rsidRPr="00CA55AE">
        <w:rPr>
          <w:rFonts w:ascii="Arial" w:hAnsi="Arial" w:cs="Arial"/>
        </w:rPr>
        <w:t xml:space="preserve"> network </w:t>
      </w:r>
      <w:r>
        <w:rPr>
          <w:rFonts w:ascii="Arial" w:hAnsi="Arial" w:cs="Arial"/>
        </w:rPr>
        <w:t xml:space="preserve">immobiliare in franchising </w:t>
      </w:r>
      <w:r w:rsidRPr="00CA55AE">
        <w:rPr>
          <w:rFonts w:ascii="Arial" w:hAnsi="Arial" w:cs="Arial"/>
        </w:rPr>
        <w:t xml:space="preserve">che opera secondo la formula dello studio associato, </w:t>
      </w:r>
      <w:r w:rsidR="00E86FF5">
        <w:rPr>
          <w:rFonts w:ascii="Arial" w:hAnsi="Arial" w:cs="Arial"/>
        </w:rPr>
        <w:t>massimizzando</w:t>
      </w:r>
      <w:r w:rsidRPr="00A50CA9">
        <w:rPr>
          <w:rFonts w:ascii="Arial" w:hAnsi="Arial" w:cs="Arial"/>
        </w:rPr>
        <w:t xml:space="preserve"> le opportunità offerte dal settore immobiliare</w:t>
      </w:r>
      <w:r w:rsidRPr="00CA55AE">
        <w:rPr>
          <w:rFonts w:ascii="Arial" w:hAnsi="Arial" w:cs="Arial"/>
        </w:rPr>
        <w:t xml:space="preserve"> </w:t>
      </w:r>
      <w:r>
        <w:rPr>
          <w:rFonts w:ascii="Arial" w:hAnsi="Arial" w:cs="Arial"/>
        </w:rPr>
        <w:t xml:space="preserve">grazie alla sinergica </w:t>
      </w:r>
      <w:r w:rsidRPr="00CA55AE">
        <w:rPr>
          <w:rFonts w:ascii="Arial" w:hAnsi="Arial" w:cs="Arial"/>
        </w:rPr>
        <w:t>collaborazione tra agenti e broker</w:t>
      </w:r>
      <w:r>
        <w:rPr>
          <w:rFonts w:ascii="Arial" w:hAnsi="Arial" w:cs="Arial"/>
        </w:rPr>
        <w:t>. Il brand è presente in Italia dal 1996 dove</w:t>
      </w:r>
      <w:r w:rsidR="00A05411">
        <w:rPr>
          <w:rFonts w:ascii="Arial" w:hAnsi="Arial" w:cs="Arial"/>
        </w:rPr>
        <w:t>,</w:t>
      </w:r>
      <w:r>
        <w:rPr>
          <w:rFonts w:ascii="Arial" w:hAnsi="Arial" w:cs="Arial"/>
        </w:rPr>
        <w:t xml:space="preserve"> anno dopo anno</w:t>
      </w:r>
      <w:r w:rsidR="00A05411">
        <w:rPr>
          <w:rFonts w:ascii="Arial" w:hAnsi="Arial" w:cs="Arial"/>
        </w:rPr>
        <w:t>,</w:t>
      </w:r>
      <w:r>
        <w:rPr>
          <w:rFonts w:ascii="Arial" w:hAnsi="Arial" w:cs="Arial"/>
        </w:rPr>
        <w:t xml:space="preserve"> ha rafforzato la sua </w:t>
      </w:r>
      <w:r w:rsidR="00E86FF5">
        <w:rPr>
          <w:rFonts w:ascii="Arial" w:hAnsi="Arial" w:cs="Arial"/>
        </w:rPr>
        <w:t xml:space="preserve">leadership grazie </w:t>
      </w:r>
      <w:r w:rsidR="00E86FF5" w:rsidRPr="00E86FF5">
        <w:rPr>
          <w:rFonts w:ascii="Arial" w:hAnsi="Arial" w:cs="Arial"/>
        </w:rPr>
        <w:t xml:space="preserve">al format rivoluzionario, capace di far crescere la produttività degli agenti immobiliari, offrire un servizio di qualità superiore ai clienti e aumentare il giro d’affari delle agenzie </w:t>
      </w:r>
      <w:r w:rsidR="00A05411">
        <w:rPr>
          <w:rFonts w:ascii="Arial" w:hAnsi="Arial" w:cs="Arial"/>
        </w:rPr>
        <w:t>del network</w:t>
      </w:r>
      <w:r w:rsidR="00E86FF5" w:rsidRPr="00E86FF5">
        <w:rPr>
          <w:rFonts w:ascii="Arial" w:hAnsi="Arial" w:cs="Arial"/>
        </w:rPr>
        <w:t xml:space="preserve">. </w:t>
      </w:r>
      <w:r w:rsidR="00C921FB">
        <w:rPr>
          <w:rFonts w:ascii="Arial" w:hAnsi="Arial" w:cs="Arial"/>
        </w:rPr>
        <w:t xml:space="preserve">Gli affiliati beneficiano infatti del prestigio di un brand </w:t>
      </w:r>
      <w:r w:rsidR="00C921FB">
        <w:rPr>
          <w:rFonts w:ascii="Arial" w:hAnsi="Arial" w:cs="Arial"/>
        </w:rPr>
        <w:lastRenderedPageBreak/>
        <w:t xml:space="preserve">riconosciuto a livello internazionale, accesso alle tecnologie più avanzate e strumenti di marketing esclusivi che assicurano elevate possibilità di guadagno e crescita professionale. </w:t>
      </w:r>
    </w:p>
    <w:p w14:paraId="3A598EA2" w14:textId="77777777" w:rsidR="003E5203" w:rsidRDefault="003E5203" w:rsidP="002D6FC1">
      <w:pPr>
        <w:jc w:val="both"/>
        <w:rPr>
          <w:rFonts w:ascii="Arial" w:hAnsi="Arial" w:cs="Arial"/>
        </w:rPr>
      </w:pPr>
    </w:p>
    <w:p w14:paraId="2AE0A254" w14:textId="0A80A4A1" w:rsidR="00DE54BB" w:rsidRPr="00CB19A4" w:rsidRDefault="00DE54BB" w:rsidP="003F1B1C">
      <w:pPr>
        <w:rPr>
          <w:rFonts w:ascii="Arial" w:eastAsia="Arial" w:hAnsi="Arial" w:cs="Arial"/>
          <w:b/>
          <w:color w:val="004A99"/>
        </w:rPr>
      </w:pPr>
      <w:r w:rsidRPr="00CB19A4">
        <w:rPr>
          <w:rFonts w:ascii="Arial" w:eastAsia="Arial" w:hAnsi="Arial" w:cs="Arial"/>
          <w:b/>
          <w:color w:val="004A99"/>
        </w:rPr>
        <w:t>COMPANY</w:t>
      </w:r>
      <w:r w:rsidRPr="00CB19A4">
        <w:rPr>
          <w:rFonts w:ascii="Arial" w:hAnsi="Arial" w:cs="Arial"/>
          <w:b/>
        </w:rPr>
        <w:t xml:space="preserve"> </w:t>
      </w:r>
      <w:r w:rsidRPr="00CB19A4">
        <w:rPr>
          <w:rFonts w:ascii="Arial" w:eastAsia="Arial" w:hAnsi="Arial" w:cs="Arial"/>
          <w:b/>
          <w:color w:val="004A99"/>
        </w:rPr>
        <w:t xml:space="preserve">PROFILE RE/MAX ITALIA </w:t>
      </w:r>
      <w:r w:rsidR="003F1B1C" w:rsidRPr="00CB19A4">
        <w:rPr>
          <w:rFonts w:ascii="Arial" w:eastAsia="Arial" w:hAnsi="Arial" w:cs="Arial"/>
          <w:b/>
          <w:color w:val="004A99"/>
        </w:rPr>
        <w:t>– remax.it</w:t>
      </w:r>
    </w:p>
    <w:p w14:paraId="2497A201" w14:textId="77777777" w:rsidR="00E2742C" w:rsidRDefault="00E2742C" w:rsidP="00E2742C">
      <w:pPr>
        <w:jc w:val="both"/>
        <w:rPr>
          <w:rFonts w:ascii="Arial" w:hAnsi="Arial" w:cs="Arial"/>
          <w:sz w:val="18"/>
          <w:szCs w:val="18"/>
        </w:rPr>
      </w:pPr>
      <w:r>
        <w:rPr>
          <w:rFonts w:ascii="Arial" w:hAnsi="Arial" w:cs="Arial"/>
          <w:sz w:val="18"/>
          <w:szCs w:val="18"/>
        </w:rPr>
        <w:t xml:space="preserve">Fondata in USA nel 1973 da Dave e Gail </w:t>
      </w:r>
      <w:proofErr w:type="spellStart"/>
      <w:r>
        <w:rPr>
          <w:rFonts w:ascii="Arial" w:hAnsi="Arial" w:cs="Arial"/>
          <w:sz w:val="18"/>
          <w:szCs w:val="18"/>
        </w:rPr>
        <w:t>Liniger</w:t>
      </w:r>
      <w:proofErr w:type="spellEnd"/>
      <w:r>
        <w:rPr>
          <w:rFonts w:ascii="Arial" w:hAnsi="Arial" w:cs="Arial"/>
          <w:sz w:val="18"/>
          <w:szCs w:val="18"/>
        </w:rPr>
        <w:t>, RE/MAX approda in Italia nel 1996 grazie alla lungimirante visione di Dario Castiglia, tutt’oggi alla guida del network immobiliare. Anno dopo anno, RE/MAX rafforza la leadership a livello mondiale, dove oggi è presente in oltre 110 Paesi con oltre 9.400 agenzie e quasi 145.000 agenti affiliati, operando con un esclusivo modello di business basato sullo studio associato che massimizza le opportunità offerte dal settore immobiliare. Un metodo rivoluzionario fondato su un sistema di collaborazione capace di far crescere la produttività degli agenti immobiliari, offrire un servizio di qualità superiore ai clienti e aumentare il giro d’affari delle agenzie immobiliari. Massima produttività, massima innovazione, massima redditività: in una parola RE/MAX. </w:t>
      </w:r>
    </w:p>
    <w:p w14:paraId="682ECBAA" w14:textId="77777777" w:rsidR="00E2742C" w:rsidRDefault="00E2742C" w:rsidP="00E2742C">
      <w:pPr>
        <w:jc w:val="both"/>
        <w:rPr>
          <w:rFonts w:ascii="Arial" w:hAnsi="Arial" w:cs="Arial"/>
          <w:sz w:val="18"/>
          <w:szCs w:val="18"/>
        </w:rPr>
      </w:pPr>
      <w:r>
        <w:rPr>
          <w:rFonts w:ascii="Arial" w:hAnsi="Arial" w:cs="Arial"/>
          <w:sz w:val="18"/>
          <w:szCs w:val="18"/>
        </w:rPr>
        <w:t xml:space="preserve">Nel 2023 RE/MAX Italia ha messo a segno un fatturato aggregato che ha superato i 104 milioni di euro, a fronte di un transato di oltre 3 miliardi. Traguardi frutto di una strategia fortemente orientata all’innovazione, anche grazie all’utilizzo di strumenti tecnologici, a programmi formativi d’eccellenza erogati da RE/MAX University in collaborazione con prestigiosi istituti universitari e al recruitment dei migliori professionisti attivi sul mercato. </w:t>
      </w:r>
    </w:p>
    <w:p w14:paraId="664827A6" w14:textId="77777777" w:rsidR="00E2742C" w:rsidRDefault="00E2742C" w:rsidP="00E2742C">
      <w:pPr>
        <w:jc w:val="both"/>
        <w:rPr>
          <w:rFonts w:ascii="Arial" w:hAnsi="Arial" w:cs="Arial"/>
          <w:sz w:val="18"/>
          <w:szCs w:val="18"/>
        </w:rPr>
      </w:pPr>
      <w:r>
        <w:rPr>
          <w:rFonts w:ascii="Arial" w:hAnsi="Arial" w:cs="Arial"/>
          <w:sz w:val="18"/>
          <w:szCs w:val="18"/>
        </w:rPr>
        <w:t xml:space="preserve">Per il 2024, l’obiettivo stimato per l’Italia è un ulteriore crescita del fatturato e un potenziamento del network, puntando a superare i 4.800 professionisti del settore immobiliare affiliati su scala nazionale. Il tutto con la promessa al cliente di trovare il miglior acquirente, e trovarlo rapidamente, rendendo la customer </w:t>
      </w:r>
      <w:proofErr w:type="spellStart"/>
      <w:r>
        <w:rPr>
          <w:rFonts w:ascii="Arial" w:hAnsi="Arial" w:cs="Arial"/>
          <w:sz w:val="18"/>
          <w:szCs w:val="18"/>
        </w:rPr>
        <w:t>experience</w:t>
      </w:r>
      <w:proofErr w:type="spellEnd"/>
      <w:r>
        <w:rPr>
          <w:rFonts w:ascii="Arial" w:hAnsi="Arial" w:cs="Arial"/>
          <w:sz w:val="18"/>
          <w:szCs w:val="18"/>
        </w:rPr>
        <w:t xml:space="preserve"> più confortevole e più soddisfacente in termini economici. </w:t>
      </w:r>
    </w:p>
    <w:p w14:paraId="1CFB0E84" w14:textId="77777777" w:rsidR="00DE54BB" w:rsidRPr="00CB19A4" w:rsidRDefault="00DE54BB" w:rsidP="003E5203">
      <w:pPr>
        <w:keepNext/>
        <w:keepLines/>
        <w:pBdr>
          <w:top w:val="nil"/>
          <w:left w:val="nil"/>
          <w:bottom w:val="nil"/>
          <w:right w:val="nil"/>
          <w:between w:val="nil"/>
        </w:pBdr>
        <w:spacing w:before="400"/>
        <w:rPr>
          <w:rFonts w:ascii="Arial" w:eastAsia="Arial" w:hAnsi="Arial" w:cs="Arial"/>
          <w:b/>
          <w:color w:val="DC1C2E"/>
          <w:sz w:val="24"/>
          <w:szCs w:val="24"/>
        </w:rPr>
      </w:pPr>
      <w:r w:rsidRPr="00CB19A4">
        <w:rPr>
          <w:rFonts w:ascii="Arial" w:eastAsia="Arial" w:hAnsi="Arial" w:cs="Arial"/>
          <w:b/>
          <w:color w:val="DC1C2E"/>
          <w:sz w:val="24"/>
          <w:szCs w:val="24"/>
        </w:rPr>
        <w:t xml:space="preserve">Pinkommunication </w:t>
      </w:r>
      <w:proofErr w:type="spellStart"/>
      <w:r w:rsidRPr="00CB19A4">
        <w:rPr>
          <w:rFonts w:ascii="Arial" w:eastAsia="Arial" w:hAnsi="Arial" w:cs="Arial"/>
          <w:b/>
          <w:color w:val="DC1C2E"/>
          <w:sz w:val="24"/>
          <w:szCs w:val="24"/>
        </w:rPr>
        <w:t>srl</w:t>
      </w:r>
      <w:proofErr w:type="spellEnd"/>
      <w:r w:rsidRPr="00CB19A4">
        <w:rPr>
          <w:rFonts w:ascii="Arial" w:eastAsia="Arial" w:hAnsi="Arial" w:cs="Arial"/>
          <w:b/>
          <w:color w:val="DC1C2E"/>
          <w:sz w:val="24"/>
          <w:szCs w:val="24"/>
        </w:rPr>
        <w:t xml:space="preserve"> - Ufficio stampa RE/MAX Italia </w:t>
      </w:r>
    </w:p>
    <w:p w14:paraId="6668916D" w14:textId="77777777" w:rsidR="00DE54BB" w:rsidRPr="00CB19A4" w:rsidRDefault="00DE54BB" w:rsidP="00DE54BB">
      <w:pPr>
        <w:rPr>
          <w:rFonts w:ascii="Arial" w:hAnsi="Arial" w:cs="Arial"/>
          <w:color w:val="000000"/>
        </w:rPr>
      </w:pPr>
      <w:r w:rsidRPr="00CB19A4">
        <w:rPr>
          <w:rFonts w:ascii="Arial" w:hAnsi="Arial" w:cs="Arial"/>
          <w:color w:val="000000"/>
        </w:rPr>
        <w:t xml:space="preserve">Cristina Cortellezzi – Laura Premoli – Claudia Valerani </w:t>
      </w:r>
    </w:p>
    <w:p w14:paraId="549FFAA2" w14:textId="77777777" w:rsidR="00DE54BB" w:rsidRPr="00CB19A4" w:rsidRDefault="00072963" w:rsidP="00DE54BB">
      <w:pPr>
        <w:rPr>
          <w:rFonts w:ascii="Arial" w:hAnsi="Arial" w:cs="Arial"/>
          <w:color w:val="000000"/>
        </w:rPr>
      </w:pPr>
      <w:hyperlink r:id="rId9" w:history="1">
        <w:r w:rsidR="00DE54BB" w:rsidRPr="00CB19A4">
          <w:rPr>
            <w:rFonts w:ascii="Arial" w:hAnsi="Arial" w:cs="Arial"/>
            <w:color w:val="000000"/>
          </w:rPr>
          <w:t>info@pinkommunication.it</w:t>
        </w:r>
      </w:hyperlink>
      <w:r w:rsidR="00DE54BB" w:rsidRPr="00CB19A4">
        <w:rPr>
          <w:rFonts w:ascii="Arial" w:hAnsi="Arial" w:cs="Arial"/>
          <w:color w:val="000000"/>
        </w:rPr>
        <w:t xml:space="preserve"> </w:t>
      </w:r>
    </w:p>
    <w:p w14:paraId="185EF23E" w14:textId="77777777" w:rsidR="00DE54BB" w:rsidRPr="00CB19A4" w:rsidRDefault="00DE54BB" w:rsidP="00DE54BB">
      <w:pPr>
        <w:rPr>
          <w:rFonts w:ascii="Arial" w:hAnsi="Arial" w:cs="Arial"/>
          <w:color w:val="000000"/>
        </w:rPr>
      </w:pPr>
      <w:r w:rsidRPr="00CB19A4">
        <w:rPr>
          <w:rFonts w:ascii="Arial" w:hAnsi="Arial" w:cs="Arial"/>
          <w:color w:val="000000"/>
        </w:rPr>
        <w:t>T. 02 89077160 – M. 340 1044227</w:t>
      </w:r>
    </w:p>
    <w:p w14:paraId="0D8002C1" w14:textId="77777777" w:rsidR="00DE54BB" w:rsidRPr="00CB19A4" w:rsidRDefault="00DE54BB" w:rsidP="00DE54BB">
      <w:pPr>
        <w:pStyle w:val="Default"/>
        <w:spacing w:after="240"/>
        <w:rPr>
          <w:rFonts w:ascii="Arial" w:hAnsi="Arial" w:cs="Arial"/>
          <w:b/>
          <w:sz w:val="22"/>
          <w:szCs w:val="22"/>
          <w:highlight w:val="yellow"/>
        </w:rPr>
      </w:pPr>
    </w:p>
    <w:p w14:paraId="02F64B82" w14:textId="77777777" w:rsidR="00DE54BB" w:rsidRPr="003F1B1C" w:rsidRDefault="00DE54BB" w:rsidP="00DE54BB">
      <w:pPr>
        <w:jc w:val="both"/>
        <w:rPr>
          <w:rFonts w:ascii="Arial" w:hAnsi="Arial" w:cs="Arial"/>
          <w:sz w:val="20"/>
          <w:szCs w:val="20"/>
        </w:rPr>
      </w:pPr>
    </w:p>
    <w:p w14:paraId="7D4D6FA7" w14:textId="77777777" w:rsidR="00CD28D7" w:rsidRPr="003F1B1C" w:rsidRDefault="00CD28D7" w:rsidP="00AD5743">
      <w:pPr>
        <w:pStyle w:val="NormaleWeb"/>
        <w:shd w:val="clear" w:color="auto" w:fill="FFFFFF"/>
        <w:spacing w:after="0" w:line="276" w:lineRule="auto"/>
        <w:jc w:val="both"/>
        <w:rPr>
          <w:rFonts w:ascii="Arial" w:hAnsi="Arial" w:cs="Arial"/>
          <w:b/>
          <w:sz w:val="20"/>
          <w:szCs w:val="20"/>
        </w:rPr>
      </w:pPr>
    </w:p>
    <w:sectPr w:rsidR="00CD28D7" w:rsidRPr="003F1B1C" w:rsidSect="00C077B8">
      <w:headerReference w:type="default" r:id="rId10"/>
      <w:footerReference w:type="default" r:id="rId11"/>
      <w:pgSz w:w="11906" w:h="16838"/>
      <w:pgMar w:top="1134" w:right="1134" w:bottom="1134" w:left="1134" w:header="851"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F33B7B" w14:textId="77777777" w:rsidR="0009655D" w:rsidRDefault="0009655D" w:rsidP="008C0871">
      <w:pPr>
        <w:spacing w:line="240" w:lineRule="auto"/>
      </w:pPr>
      <w:r>
        <w:separator/>
      </w:r>
    </w:p>
  </w:endnote>
  <w:endnote w:type="continuationSeparator" w:id="0">
    <w:p w14:paraId="19CA54F0" w14:textId="77777777" w:rsidR="0009655D" w:rsidRDefault="0009655D" w:rsidP="008C0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0DA07" w14:textId="36D8297F" w:rsidR="007E4C4C" w:rsidRDefault="007E4C4C" w:rsidP="007E4C4C">
    <w:pPr>
      <w:pStyle w:val="Pidipagina"/>
      <w:jc w:val="right"/>
    </w:pPr>
  </w:p>
  <w:tbl>
    <w:tblPr>
      <w:tblW w:w="15586"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374"/>
      <w:gridCol w:w="5606"/>
      <w:gridCol w:w="5606"/>
    </w:tblGrid>
    <w:tr w:rsidR="007E4C4C" w14:paraId="5D68B216" w14:textId="77777777" w:rsidTr="00231179">
      <w:tc>
        <w:tcPr>
          <w:tcW w:w="4374" w:type="dxa"/>
        </w:tcPr>
        <w:p w14:paraId="2FC91D07" w14:textId="77777777" w:rsidR="007E4C4C" w:rsidRPr="00271F99" w:rsidRDefault="007E4C4C" w:rsidP="007E4C4C">
          <w:pPr>
            <w:spacing w:before="60" w:line="240" w:lineRule="auto"/>
          </w:pPr>
          <w:r>
            <w:rPr>
              <w:noProof/>
              <w:lang w:eastAsia="it-IT"/>
            </w:rPr>
            <w:drawing>
              <wp:inline distT="0" distB="0" distL="0" distR="0" wp14:anchorId="45CFB3EE" wp14:editId="4C369364">
                <wp:extent cx="897158" cy="360000"/>
                <wp:effectExtent l="0" t="0" r="0" b="2540"/>
                <wp:docPr id="998607792" name="Immagine 99860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MAX Italia.jpg"/>
                        <pic:cNvPicPr/>
                      </pic:nvPicPr>
                      <pic:blipFill rotWithShape="1">
                        <a:blip r:embed="rId1">
                          <a:extLst>
                            <a:ext uri="{28A0092B-C50C-407E-A947-70E740481C1C}">
                              <a14:useLocalDpi xmlns:a14="http://schemas.microsoft.com/office/drawing/2010/main" val="0"/>
                            </a:ext>
                          </a:extLst>
                        </a:blip>
                        <a:srcRect l="25868"/>
                        <a:stretch/>
                      </pic:blipFill>
                      <pic:spPr bwMode="auto">
                        <a:xfrm>
                          <a:off x="0" y="0"/>
                          <a:ext cx="897158"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5606" w:type="dxa"/>
          <w:vAlign w:val="bottom"/>
        </w:tcPr>
        <w:p w14:paraId="516B7141" w14:textId="71980213" w:rsidR="007E4C4C" w:rsidRDefault="007E4C4C" w:rsidP="007E4C4C">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r>
            <w:rPr>
              <w:color w:val="003DA5"/>
              <w:sz w:val="13"/>
              <w:szCs w:val="13"/>
            </w:rPr>
            <w:fldChar w:fldCharType="begin"/>
          </w:r>
          <w:r>
            <w:rPr>
              <w:color w:val="003DA5"/>
              <w:sz w:val="13"/>
              <w:szCs w:val="13"/>
            </w:rPr>
            <w:instrText>PAGE</w:instrText>
          </w:r>
          <w:r>
            <w:rPr>
              <w:color w:val="003DA5"/>
              <w:sz w:val="13"/>
              <w:szCs w:val="13"/>
            </w:rPr>
            <w:fldChar w:fldCharType="separate"/>
          </w:r>
          <w:r w:rsidR="000E49D8">
            <w:rPr>
              <w:noProof/>
              <w:color w:val="003DA5"/>
              <w:sz w:val="13"/>
              <w:szCs w:val="13"/>
            </w:rPr>
            <w:t>2</w:t>
          </w:r>
          <w:r>
            <w:rPr>
              <w:color w:val="003DA5"/>
              <w:sz w:val="13"/>
              <w:szCs w:val="13"/>
            </w:rPr>
            <w:fldChar w:fldCharType="end"/>
          </w:r>
          <w:r>
            <w:rPr>
              <w:color w:val="003DA5"/>
              <w:sz w:val="13"/>
              <w:szCs w:val="13"/>
            </w:rPr>
            <w:t xml:space="preserve"> / </w:t>
          </w:r>
          <w:r>
            <w:rPr>
              <w:color w:val="003DA5"/>
              <w:sz w:val="13"/>
              <w:szCs w:val="13"/>
            </w:rPr>
            <w:fldChar w:fldCharType="begin"/>
          </w:r>
          <w:r>
            <w:rPr>
              <w:color w:val="003DA5"/>
              <w:sz w:val="13"/>
              <w:szCs w:val="13"/>
            </w:rPr>
            <w:instrText>NUMPAGES</w:instrText>
          </w:r>
          <w:r>
            <w:rPr>
              <w:color w:val="003DA5"/>
              <w:sz w:val="13"/>
              <w:szCs w:val="13"/>
            </w:rPr>
            <w:fldChar w:fldCharType="separate"/>
          </w:r>
          <w:r w:rsidR="000E49D8">
            <w:rPr>
              <w:noProof/>
              <w:color w:val="003DA5"/>
              <w:sz w:val="13"/>
              <w:szCs w:val="13"/>
            </w:rPr>
            <w:t>2</w:t>
          </w:r>
          <w:r>
            <w:rPr>
              <w:color w:val="003DA5"/>
              <w:sz w:val="13"/>
              <w:szCs w:val="13"/>
            </w:rPr>
            <w:fldChar w:fldCharType="end"/>
          </w:r>
        </w:p>
      </w:tc>
      <w:tc>
        <w:tcPr>
          <w:tcW w:w="5606" w:type="dxa"/>
        </w:tcPr>
        <w:p w14:paraId="21E4B10B" w14:textId="77777777" w:rsidR="007E4C4C" w:rsidRDefault="007E4C4C" w:rsidP="007E4C4C">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p>
      </w:tc>
    </w:tr>
  </w:tbl>
  <w:p w14:paraId="181EECF5" w14:textId="5DF3C443" w:rsidR="007E4C4C" w:rsidRDefault="007E4C4C" w:rsidP="007E4C4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3C6AAE" w14:textId="77777777" w:rsidR="0009655D" w:rsidRDefault="0009655D" w:rsidP="008C0871">
      <w:pPr>
        <w:spacing w:line="240" w:lineRule="auto"/>
      </w:pPr>
      <w:r>
        <w:separator/>
      </w:r>
    </w:p>
  </w:footnote>
  <w:footnote w:type="continuationSeparator" w:id="0">
    <w:p w14:paraId="5C6D90BA" w14:textId="77777777" w:rsidR="0009655D" w:rsidRDefault="0009655D" w:rsidP="008C08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45296" w14:textId="77777777" w:rsidR="00C077B8" w:rsidRPr="00C077B8" w:rsidRDefault="00C077B8" w:rsidP="00C077B8">
    <w:pPr>
      <w:pBdr>
        <w:top w:val="nil"/>
        <w:left w:val="nil"/>
        <w:bottom w:val="nil"/>
        <w:right w:val="nil"/>
        <w:between w:val="nil"/>
      </w:pBdr>
      <w:spacing w:line="204" w:lineRule="auto"/>
      <w:ind w:right="1418"/>
      <w:rPr>
        <w:rFonts w:ascii="Arial" w:eastAsia="Arial" w:hAnsi="Arial" w:cs="Arial"/>
        <w:b/>
        <w:color w:val="003DA5"/>
        <w:sz w:val="44"/>
        <w:szCs w:val="44"/>
      </w:rPr>
    </w:pPr>
    <w:bookmarkStart w:id="0" w:name="_Hlk117672187"/>
    <w:r w:rsidRPr="00C077B8">
      <w:rPr>
        <w:rFonts w:ascii="Arial" w:eastAsia="Arial" w:hAnsi="Arial" w:cs="Arial"/>
        <w:b/>
        <w:color w:val="003DA5"/>
        <w:sz w:val="44"/>
        <w:szCs w:val="44"/>
      </w:rPr>
      <w:t xml:space="preserve">Comunicato </w:t>
    </w:r>
  </w:p>
  <w:p w14:paraId="1DE0E803" w14:textId="6094C241" w:rsidR="00C077B8" w:rsidRPr="00C077B8" w:rsidRDefault="00C077B8" w:rsidP="00C077B8">
    <w:pPr>
      <w:pBdr>
        <w:top w:val="nil"/>
        <w:left w:val="nil"/>
        <w:bottom w:val="nil"/>
        <w:right w:val="nil"/>
        <w:between w:val="nil"/>
      </w:pBdr>
      <w:spacing w:after="680" w:line="204" w:lineRule="auto"/>
      <w:ind w:right="1418"/>
      <w:rPr>
        <w:rFonts w:ascii="Arial" w:eastAsia="Arial" w:hAnsi="Arial" w:cs="Arial"/>
        <w:b/>
        <w:color w:val="DC1C2E"/>
        <w:sz w:val="44"/>
        <w:szCs w:val="44"/>
      </w:rPr>
    </w:pPr>
    <w:r>
      <w:rPr>
        <w:b/>
        <w:smallCaps/>
        <w:noProof/>
        <w:color w:val="003DA5"/>
      </w:rPr>
      <w:drawing>
        <wp:anchor distT="0" distB="0" distL="114300" distR="114300" simplePos="0" relativeHeight="251658240" behindDoc="0" locked="0" layoutInCell="1" allowOverlap="1" wp14:anchorId="33AA2691" wp14:editId="2AB4989D">
          <wp:simplePos x="0" y="0"/>
          <wp:positionH relativeFrom="margin">
            <wp:posOffset>1442720</wp:posOffset>
          </wp:positionH>
          <wp:positionV relativeFrom="page">
            <wp:posOffset>883920</wp:posOffset>
          </wp:positionV>
          <wp:extent cx="3432175" cy="1577340"/>
          <wp:effectExtent l="0" t="0" r="0" b="0"/>
          <wp:wrapSquare wrapText="bothSides"/>
          <wp:docPr id="134216785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869193" name="Immagine 1806869193"/>
                  <pic:cNvPicPr/>
                </pic:nvPicPr>
                <pic:blipFill>
                  <a:blip r:embed="rId1">
                    <a:extLst>
                      <a:ext uri="{28A0092B-C50C-407E-A947-70E740481C1C}">
                        <a14:useLocalDpi xmlns:a14="http://schemas.microsoft.com/office/drawing/2010/main" val="0"/>
                      </a:ext>
                    </a:extLst>
                  </a:blip>
                  <a:stretch>
                    <a:fillRect/>
                  </a:stretch>
                </pic:blipFill>
                <pic:spPr>
                  <a:xfrm>
                    <a:off x="0" y="0"/>
                    <a:ext cx="3432175" cy="1577340"/>
                  </a:xfrm>
                  <a:prstGeom prst="rect">
                    <a:avLst/>
                  </a:prstGeom>
                </pic:spPr>
              </pic:pic>
            </a:graphicData>
          </a:graphic>
          <wp14:sizeRelH relativeFrom="page">
            <wp14:pctWidth>0</wp14:pctWidth>
          </wp14:sizeRelH>
          <wp14:sizeRelV relativeFrom="page">
            <wp14:pctHeight>0</wp14:pctHeight>
          </wp14:sizeRelV>
        </wp:anchor>
      </w:drawing>
    </w:r>
    <w:r w:rsidRPr="00C077B8">
      <w:rPr>
        <w:rFonts w:ascii="Arial" w:eastAsia="Arial" w:hAnsi="Arial" w:cs="Arial"/>
        <w:b/>
        <w:color w:val="DC1C2E"/>
        <w:sz w:val="44"/>
        <w:szCs w:val="44"/>
      </w:rPr>
      <w:t>Stampa</w:t>
    </w:r>
    <w:bookmarkEnd w:id="0"/>
  </w:p>
  <w:p w14:paraId="144FEB52" w14:textId="20722D00" w:rsidR="00C077B8" w:rsidRDefault="00C077B8" w:rsidP="00C077B8">
    <w:pPr>
      <w:pBdr>
        <w:top w:val="nil"/>
        <w:left w:val="nil"/>
        <w:bottom w:val="nil"/>
        <w:right w:val="nil"/>
        <w:between w:val="nil"/>
      </w:pBdr>
      <w:tabs>
        <w:tab w:val="center" w:pos="4536"/>
        <w:tab w:val="right" w:pos="9638"/>
      </w:tabs>
      <w:rPr>
        <w:b/>
        <w:smallCaps/>
        <w:color w:val="003DA5"/>
      </w:rPr>
    </w:pPr>
  </w:p>
  <w:p w14:paraId="7DBB7FB7" w14:textId="14BEA06B" w:rsidR="00C077B8" w:rsidRDefault="00C077B8" w:rsidP="003F1B1C">
    <w:pPr>
      <w:pBdr>
        <w:top w:val="nil"/>
        <w:left w:val="nil"/>
        <w:bottom w:val="nil"/>
        <w:right w:val="nil"/>
        <w:between w:val="nil"/>
      </w:pBdr>
      <w:tabs>
        <w:tab w:val="center" w:pos="4536"/>
        <w:tab w:val="right" w:pos="9356"/>
      </w:tabs>
      <w:rPr>
        <w:b/>
        <w:smallCaps/>
        <w:color w:val="003DA5"/>
      </w:rPr>
    </w:pPr>
  </w:p>
  <w:p w14:paraId="6017100A" w14:textId="36BF3659" w:rsidR="00C077B8" w:rsidRDefault="00C077B8" w:rsidP="003F1B1C">
    <w:pPr>
      <w:pBdr>
        <w:top w:val="nil"/>
        <w:left w:val="nil"/>
        <w:bottom w:val="nil"/>
        <w:right w:val="nil"/>
        <w:between w:val="nil"/>
      </w:pBdr>
      <w:tabs>
        <w:tab w:val="center" w:pos="4536"/>
        <w:tab w:val="right" w:pos="9356"/>
      </w:tabs>
      <w:rPr>
        <w:b/>
        <w:smallCaps/>
        <w:color w:val="003DA5"/>
      </w:rPr>
    </w:pPr>
  </w:p>
  <w:p w14:paraId="7BEC5C4E" w14:textId="77777777" w:rsidR="00C077B8" w:rsidRDefault="00C077B8" w:rsidP="003F1B1C">
    <w:pPr>
      <w:pBdr>
        <w:top w:val="nil"/>
        <w:left w:val="nil"/>
        <w:bottom w:val="nil"/>
        <w:right w:val="nil"/>
        <w:between w:val="nil"/>
      </w:pBdr>
      <w:tabs>
        <w:tab w:val="center" w:pos="4536"/>
        <w:tab w:val="right" w:pos="9356"/>
      </w:tabs>
      <w:rPr>
        <w:b/>
        <w:smallCaps/>
        <w:color w:val="003DA5"/>
      </w:rPr>
    </w:pPr>
  </w:p>
  <w:p w14:paraId="2C3CCCA4" w14:textId="77777777" w:rsidR="003F1B1C" w:rsidRPr="00CE3DAC" w:rsidRDefault="003F1B1C" w:rsidP="003F1B1C">
    <w:pPr>
      <w:rPr>
        <w:rFonts w:ascii="Calibri" w:hAnsi="Calibri"/>
        <w:b/>
        <w:color w:val="FFFFFF"/>
        <w:sz w:val="20"/>
        <w:szCs w:val="20"/>
      </w:rPr>
    </w:pPr>
    <w:r w:rsidRPr="00CE3DAC">
      <w:rPr>
        <w:rFonts w:ascii="Calibri" w:hAnsi="Calibri"/>
        <w:b/>
        <w:color w:val="FFFFFF"/>
        <w:sz w:val="20"/>
        <w:szCs w:val="20"/>
      </w:rPr>
      <w:t>COMUNICATO STAMPA</w:t>
    </w:r>
  </w:p>
  <w:p w14:paraId="2E1D3D17" w14:textId="77777777" w:rsidR="00C077B8" w:rsidRDefault="00C077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416ED"/>
    <w:multiLevelType w:val="multilevel"/>
    <w:tmpl w:val="4FBC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260A98"/>
    <w:multiLevelType w:val="multilevel"/>
    <w:tmpl w:val="1E04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3D52F2"/>
    <w:multiLevelType w:val="hybridMultilevel"/>
    <w:tmpl w:val="570E4982"/>
    <w:lvl w:ilvl="0" w:tplc="5AF8576C">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138133A"/>
    <w:multiLevelType w:val="multilevel"/>
    <w:tmpl w:val="AB3CAE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B75600"/>
    <w:multiLevelType w:val="singleLevel"/>
    <w:tmpl w:val="EBBC44FA"/>
    <w:lvl w:ilvl="0">
      <w:start w:val="1"/>
      <w:numFmt w:val="bullet"/>
      <w:pStyle w:val="Risultato"/>
      <w:lvlText w:val=""/>
      <w:lvlJc w:val="left"/>
      <w:pPr>
        <w:tabs>
          <w:tab w:val="num" w:pos="360"/>
        </w:tabs>
        <w:ind w:left="245" w:hanging="245"/>
      </w:pPr>
      <w:rPr>
        <w:rFonts w:ascii="Wingdings" w:hAnsi="Wingdings" w:hint="default"/>
      </w:rPr>
    </w:lvl>
  </w:abstractNum>
  <w:num w:numId="1" w16cid:durableId="1817405809">
    <w:abstractNumId w:val="0"/>
  </w:num>
  <w:num w:numId="2" w16cid:durableId="1685739138">
    <w:abstractNumId w:val="3"/>
  </w:num>
  <w:num w:numId="3" w16cid:durableId="2117141205">
    <w:abstractNumId w:val="4"/>
  </w:num>
  <w:num w:numId="4" w16cid:durableId="427967174">
    <w:abstractNumId w:val="1"/>
  </w:num>
  <w:num w:numId="5" w16cid:durableId="1697846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FB9"/>
    <w:rsid w:val="000110A5"/>
    <w:rsid w:val="000137AB"/>
    <w:rsid w:val="000174F9"/>
    <w:rsid w:val="00022C51"/>
    <w:rsid w:val="00037669"/>
    <w:rsid w:val="00037FDF"/>
    <w:rsid w:val="000450ED"/>
    <w:rsid w:val="00072963"/>
    <w:rsid w:val="000778B5"/>
    <w:rsid w:val="00093B9D"/>
    <w:rsid w:val="0009655D"/>
    <w:rsid w:val="000A023A"/>
    <w:rsid w:val="000A1491"/>
    <w:rsid w:val="000A2936"/>
    <w:rsid w:val="000B52A5"/>
    <w:rsid w:val="000C5904"/>
    <w:rsid w:val="000D106B"/>
    <w:rsid w:val="000E49D8"/>
    <w:rsid w:val="00113828"/>
    <w:rsid w:val="00113CB6"/>
    <w:rsid w:val="00117ABE"/>
    <w:rsid w:val="0014305D"/>
    <w:rsid w:val="001446C5"/>
    <w:rsid w:val="00145273"/>
    <w:rsid w:val="00151266"/>
    <w:rsid w:val="001554F4"/>
    <w:rsid w:val="00164E8A"/>
    <w:rsid w:val="00174EC7"/>
    <w:rsid w:val="001873BD"/>
    <w:rsid w:val="00187C5D"/>
    <w:rsid w:val="00195A23"/>
    <w:rsid w:val="00195FC7"/>
    <w:rsid w:val="001968CB"/>
    <w:rsid w:val="001C2163"/>
    <w:rsid w:val="001C2764"/>
    <w:rsid w:val="001D1832"/>
    <w:rsid w:val="001D4AD2"/>
    <w:rsid w:val="001E0F6B"/>
    <w:rsid w:val="001E47D2"/>
    <w:rsid w:val="001F2A61"/>
    <w:rsid w:val="001F4F98"/>
    <w:rsid w:val="00200C63"/>
    <w:rsid w:val="0020231F"/>
    <w:rsid w:val="00205621"/>
    <w:rsid w:val="00212254"/>
    <w:rsid w:val="00217E3E"/>
    <w:rsid w:val="00220CF4"/>
    <w:rsid w:val="00231CC2"/>
    <w:rsid w:val="002336CB"/>
    <w:rsid w:val="0023428B"/>
    <w:rsid w:val="00235FAE"/>
    <w:rsid w:val="002438C9"/>
    <w:rsid w:val="00244EBD"/>
    <w:rsid w:val="0025095A"/>
    <w:rsid w:val="00250DD5"/>
    <w:rsid w:val="0027600D"/>
    <w:rsid w:val="0028703E"/>
    <w:rsid w:val="00295418"/>
    <w:rsid w:val="002A42ED"/>
    <w:rsid w:val="002A4C87"/>
    <w:rsid w:val="002C546C"/>
    <w:rsid w:val="002D6FC1"/>
    <w:rsid w:val="003044E0"/>
    <w:rsid w:val="00305F48"/>
    <w:rsid w:val="00311D2A"/>
    <w:rsid w:val="00313B70"/>
    <w:rsid w:val="00314C95"/>
    <w:rsid w:val="00316A0D"/>
    <w:rsid w:val="003227E1"/>
    <w:rsid w:val="00327BAE"/>
    <w:rsid w:val="003300CC"/>
    <w:rsid w:val="00332840"/>
    <w:rsid w:val="00334FEA"/>
    <w:rsid w:val="00341802"/>
    <w:rsid w:val="003424DE"/>
    <w:rsid w:val="00343CBE"/>
    <w:rsid w:val="003478A9"/>
    <w:rsid w:val="00377CB1"/>
    <w:rsid w:val="00392BBC"/>
    <w:rsid w:val="00393BF1"/>
    <w:rsid w:val="003959D9"/>
    <w:rsid w:val="00396AD2"/>
    <w:rsid w:val="003B5DC2"/>
    <w:rsid w:val="003C349E"/>
    <w:rsid w:val="003C36AE"/>
    <w:rsid w:val="003E3109"/>
    <w:rsid w:val="003E3932"/>
    <w:rsid w:val="003E39B2"/>
    <w:rsid w:val="003E5203"/>
    <w:rsid w:val="003F1B1C"/>
    <w:rsid w:val="003F29EF"/>
    <w:rsid w:val="003F39E7"/>
    <w:rsid w:val="00400E95"/>
    <w:rsid w:val="004105D6"/>
    <w:rsid w:val="00415511"/>
    <w:rsid w:val="00424909"/>
    <w:rsid w:val="004616AF"/>
    <w:rsid w:val="00463AF6"/>
    <w:rsid w:val="00464B0F"/>
    <w:rsid w:val="00472533"/>
    <w:rsid w:val="004758CE"/>
    <w:rsid w:val="00482622"/>
    <w:rsid w:val="0048568D"/>
    <w:rsid w:val="0048589C"/>
    <w:rsid w:val="004A0420"/>
    <w:rsid w:val="004A4050"/>
    <w:rsid w:val="004A757F"/>
    <w:rsid w:val="004D0159"/>
    <w:rsid w:val="00500E93"/>
    <w:rsid w:val="005245C7"/>
    <w:rsid w:val="00543AD6"/>
    <w:rsid w:val="00544048"/>
    <w:rsid w:val="00552CEF"/>
    <w:rsid w:val="00554DF4"/>
    <w:rsid w:val="00563401"/>
    <w:rsid w:val="0056632E"/>
    <w:rsid w:val="005774C5"/>
    <w:rsid w:val="0058530E"/>
    <w:rsid w:val="00595D68"/>
    <w:rsid w:val="005A797C"/>
    <w:rsid w:val="005D2308"/>
    <w:rsid w:val="005D38B7"/>
    <w:rsid w:val="005F5C9C"/>
    <w:rsid w:val="00600895"/>
    <w:rsid w:val="0060112E"/>
    <w:rsid w:val="00602591"/>
    <w:rsid w:val="00603F74"/>
    <w:rsid w:val="006067AD"/>
    <w:rsid w:val="00606B73"/>
    <w:rsid w:val="00607101"/>
    <w:rsid w:val="0062306A"/>
    <w:rsid w:val="006269FF"/>
    <w:rsid w:val="006369D5"/>
    <w:rsid w:val="00647F52"/>
    <w:rsid w:val="0067143D"/>
    <w:rsid w:val="00672349"/>
    <w:rsid w:val="00672EDA"/>
    <w:rsid w:val="00682900"/>
    <w:rsid w:val="0068622D"/>
    <w:rsid w:val="006934F8"/>
    <w:rsid w:val="00693E56"/>
    <w:rsid w:val="00696BBB"/>
    <w:rsid w:val="006C66C3"/>
    <w:rsid w:val="006D2698"/>
    <w:rsid w:val="006E0A97"/>
    <w:rsid w:val="006F70A2"/>
    <w:rsid w:val="00704576"/>
    <w:rsid w:val="007169AE"/>
    <w:rsid w:val="0072053C"/>
    <w:rsid w:val="00727B77"/>
    <w:rsid w:val="00731D30"/>
    <w:rsid w:val="00744FB6"/>
    <w:rsid w:val="0074602C"/>
    <w:rsid w:val="0078027F"/>
    <w:rsid w:val="007921D7"/>
    <w:rsid w:val="007B4F07"/>
    <w:rsid w:val="007C1C15"/>
    <w:rsid w:val="007C5BFF"/>
    <w:rsid w:val="007D0ECF"/>
    <w:rsid w:val="007D51E4"/>
    <w:rsid w:val="007D6BF0"/>
    <w:rsid w:val="007E4C4C"/>
    <w:rsid w:val="007E4FD8"/>
    <w:rsid w:val="007F030B"/>
    <w:rsid w:val="008252A5"/>
    <w:rsid w:val="008255F7"/>
    <w:rsid w:val="0084093E"/>
    <w:rsid w:val="008466FA"/>
    <w:rsid w:val="00854A18"/>
    <w:rsid w:val="00856E7F"/>
    <w:rsid w:val="008828DA"/>
    <w:rsid w:val="0088447C"/>
    <w:rsid w:val="00885375"/>
    <w:rsid w:val="00890F17"/>
    <w:rsid w:val="008920B2"/>
    <w:rsid w:val="008A4FB9"/>
    <w:rsid w:val="008A6549"/>
    <w:rsid w:val="008A759C"/>
    <w:rsid w:val="008B7395"/>
    <w:rsid w:val="008C0871"/>
    <w:rsid w:val="008E03E5"/>
    <w:rsid w:val="008E6C57"/>
    <w:rsid w:val="008E7992"/>
    <w:rsid w:val="008F1650"/>
    <w:rsid w:val="008F1902"/>
    <w:rsid w:val="008F5897"/>
    <w:rsid w:val="008F70B7"/>
    <w:rsid w:val="00902AD9"/>
    <w:rsid w:val="00903C48"/>
    <w:rsid w:val="00903F75"/>
    <w:rsid w:val="00910EAF"/>
    <w:rsid w:val="009131C5"/>
    <w:rsid w:val="00925909"/>
    <w:rsid w:val="00933468"/>
    <w:rsid w:val="0093762C"/>
    <w:rsid w:val="00955E45"/>
    <w:rsid w:val="00983288"/>
    <w:rsid w:val="00991010"/>
    <w:rsid w:val="00991E18"/>
    <w:rsid w:val="00992AEB"/>
    <w:rsid w:val="009A600B"/>
    <w:rsid w:val="009C084E"/>
    <w:rsid w:val="009C3F53"/>
    <w:rsid w:val="009C7CEE"/>
    <w:rsid w:val="009D381F"/>
    <w:rsid w:val="009D49D5"/>
    <w:rsid w:val="009E0739"/>
    <w:rsid w:val="009E0920"/>
    <w:rsid w:val="009E2BB7"/>
    <w:rsid w:val="00A00598"/>
    <w:rsid w:val="00A05411"/>
    <w:rsid w:val="00A20F97"/>
    <w:rsid w:val="00A264E5"/>
    <w:rsid w:val="00A272DA"/>
    <w:rsid w:val="00A2797A"/>
    <w:rsid w:val="00A30103"/>
    <w:rsid w:val="00A30E42"/>
    <w:rsid w:val="00A34FDB"/>
    <w:rsid w:val="00A42C09"/>
    <w:rsid w:val="00A50CA9"/>
    <w:rsid w:val="00A67615"/>
    <w:rsid w:val="00A701E7"/>
    <w:rsid w:val="00A71675"/>
    <w:rsid w:val="00A832D9"/>
    <w:rsid w:val="00A87922"/>
    <w:rsid w:val="00AA1648"/>
    <w:rsid w:val="00AC3AE2"/>
    <w:rsid w:val="00AD25A1"/>
    <w:rsid w:val="00AD5743"/>
    <w:rsid w:val="00AE0588"/>
    <w:rsid w:val="00AE6F45"/>
    <w:rsid w:val="00AF113F"/>
    <w:rsid w:val="00B01EEE"/>
    <w:rsid w:val="00B05A22"/>
    <w:rsid w:val="00B16E0B"/>
    <w:rsid w:val="00B254AD"/>
    <w:rsid w:val="00B30A53"/>
    <w:rsid w:val="00B349B6"/>
    <w:rsid w:val="00B35A34"/>
    <w:rsid w:val="00B370B4"/>
    <w:rsid w:val="00B4082D"/>
    <w:rsid w:val="00B426BE"/>
    <w:rsid w:val="00B4407C"/>
    <w:rsid w:val="00B54EF7"/>
    <w:rsid w:val="00B60610"/>
    <w:rsid w:val="00B65C37"/>
    <w:rsid w:val="00B71DF8"/>
    <w:rsid w:val="00B72E7F"/>
    <w:rsid w:val="00B84997"/>
    <w:rsid w:val="00B97B51"/>
    <w:rsid w:val="00BA2952"/>
    <w:rsid w:val="00BA7E1D"/>
    <w:rsid w:val="00BC109B"/>
    <w:rsid w:val="00BC1D53"/>
    <w:rsid w:val="00BD276D"/>
    <w:rsid w:val="00BD5C42"/>
    <w:rsid w:val="00BD5F95"/>
    <w:rsid w:val="00BE54AC"/>
    <w:rsid w:val="00C01B11"/>
    <w:rsid w:val="00C02445"/>
    <w:rsid w:val="00C04ED0"/>
    <w:rsid w:val="00C077B8"/>
    <w:rsid w:val="00C20372"/>
    <w:rsid w:val="00C242B4"/>
    <w:rsid w:val="00C40CB4"/>
    <w:rsid w:val="00C448E6"/>
    <w:rsid w:val="00C45F1D"/>
    <w:rsid w:val="00C66DAE"/>
    <w:rsid w:val="00C67DE0"/>
    <w:rsid w:val="00C841F5"/>
    <w:rsid w:val="00C921FB"/>
    <w:rsid w:val="00C928FF"/>
    <w:rsid w:val="00C959A9"/>
    <w:rsid w:val="00C96D64"/>
    <w:rsid w:val="00CA55AE"/>
    <w:rsid w:val="00CB19A4"/>
    <w:rsid w:val="00CB6E7C"/>
    <w:rsid w:val="00CD01D3"/>
    <w:rsid w:val="00CD06C8"/>
    <w:rsid w:val="00CD28D7"/>
    <w:rsid w:val="00CD6380"/>
    <w:rsid w:val="00CE0A91"/>
    <w:rsid w:val="00CE1AFC"/>
    <w:rsid w:val="00CE1B93"/>
    <w:rsid w:val="00D11F9C"/>
    <w:rsid w:val="00D26108"/>
    <w:rsid w:val="00D261FC"/>
    <w:rsid w:val="00D3344E"/>
    <w:rsid w:val="00D37947"/>
    <w:rsid w:val="00D431B5"/>
    <w:rsid w:val="00D50164"/>
    <w:rsid w:val="00D50C9E"/>
    <w:rsid w:val="00D5759F"/>
    <w:rsid w:val="00D66483"/>
    <w:rsid w:val="00D67BF4"/>
    <w:rsid w:val="00D720CE"/>
    <w:rsid w:val="00D878C6"/>
    <w:rsid w:val="00D971E9"/>
    <w:rsid w:val="00DD0EC4"/>
    <w:rsid w:val="00DD4F21"/>
    <w:rsid w:val="00DE0283"/>
    <w:rsid w:val="00DE54BB"/>
    <w:rsid w:val="00DF3252"/>
    <w:rsid w:val="00E247EC"/>
    <w:rsid w:val="00E2742C"/>
    <w:rsid w:val="00E36A12"/>
    <w:rsid w:val="00E44A76"/>
    <w:rsid w:val="00E45D74"/>
    <w:rsid w:val="00E51B5E"/>
    <w:rsid w:val="00E619B0"/>
    <w:rsid w:val="00E712CE"/>
    <w:rsid w:val="00E8305F"/>
    <w:rsid w:val="00E86FF5"/>
    <w:rsid w:val="00EA5E8B"/>
    <w:rsid w:val="00EC098E"/>
    <w:rsid w:val="00EC484D"/>
    <w:rsid w:val="00EC5712"/>
    <w:rsid w:val="00ED1A5A"/>
    <w:rsid w:val="00EE062E"/>
    <w:rsid w:val="00F0407F"/>
    <w:rsid w:val="00F25A1A"/>
    <w:rsid w:val="00F5401A"/>
    <w:rsid w:val="00F564BD"/>
    <w:rsid w:val="00F56DC1"/>
    <w:rsid w:val="00F6182E"/>
    <w:rsid w:val="00F67482"/>
    <w:rsid w:val="00F73B31"/>
    <w:rsid w:val="00F82888"/>
    <w:rsid w:val="00F8583F"/>
    <w:rsid w:val="00F86FC1"/>
    <w:rsid w:val="00F93EBA"/>
    <w:rsid w:val="00F97A92"/>
    <w:rsid w:val="00FA657B"/>
    <w:rsid w:val="00FB411E"/>
    <w:rsid w:val="00FC03FC"/>
    <w:rsid w:val="00FC34B0"/>
    <w:rsid w:val="00FD0E3C"/>
    <w:rsid w:val="00FD4EBB"/>
    <w:rsid w:val="00FE5784"/>
    <w:rsid w:val="00FF4C60"/>
  </w:rsids>
  <m:mathPr>
    <m:mathFont m:val="Cambria Math"/>
    <m:brkBin m:val="before"/>
    <m:brkBinSub m:val="--"/>
    <m:smallFrac/>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4EDC3"/>
  <w15:docId w15:val="{79C77BCB-8AA7-4F95-82B5-567C549E3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424DE"/>
  </w:style>
  <w:style w:type="paragraph" w:styleId="Titolo1">
    <w:name w:val="heading 1"/>
    <w:basedOn w:val="Normale"/>
    <w:next w:val="Normale"/>
    <w:link w:val="Titolo1Carattere"/>
    <w:uiPriority w:val="9"/>
    <w:qFormat/>
    <w:rsid w:val="003300C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8A4FB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semiHidden/>
    <w:unhideWhenUsed/>
    <w:qFormat/>
    <w:rsid w:val="00E2742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8A4FB9"/>
    <w:rPr>
      <w:rFonts w:ascii="Times New Roman" w:eastAsia="Times New Roman" w:hAnsi="Times New Roman" w:cs="Times New Roman"/>
      <w:b/>
      <w:bCs/>
      <w:sz w:val="36"/>
      <w:szCs w:val="36"/>
      <w:lang w:eastAsia="it-IT"/>
    </w:rPr>
  </w:style>
  <w:style w:type="paragraph" w:styleId="NormaleWeb">
    <w:name w:val="Normal (Web)"/>
    <w:basedOn w:val="Normale"/>
    <w:uiPriority w:val="99"/>
    <w:unhideWhenUsed/>
    <w:rsid w:val="008A4FB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A4FB9"/>
    <w:rPr>
      <w:b/>
      <w:bCs/>
    </w:rPr>
  </w:style>
  <w:style w:type="character" w:styleId="Collegamentoipertestuale">
    <w:name w:val="Hyperlink"/>
    <w:basedOn w:val="Carpredefinitoparagrafo"/>
    <w:uiPriority w:val="99"/>
    <w:unhideWhenUsed/>
    <w:rsid w:val="008A4FB9"/>
    <w:rPr>
      <w:color w:val="0000FF"/>
      <w:u w:val="single"/>
    </w:rPr>
  </w:style>
  <w:style w:type="paragraph" w:customStyle="1" w:styleId="Default">
    <w:name w:val="Default"/>
    <w:rsid w:val="00A67615"/>
    <w:pPr>
      <w:autoSpaceDE w:val="0"/>
      <w:autoSpaceDN w:val="0"/>
      <w:adjustRightInd w:val="0"/>
      <w:spacing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8C087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8C0871"/>
  </w:style>
  <w:style w:type="paragraph" w:styleId="Pidipagina">
    <w:name w:val="footer"/>
    <w:basedOn w:val="Normale"/>
    <w:link w:val="PidipaginaCarattere"/>
    <w:uiPriority w:val="99"/>
    <w:unhideWhenUsed/>
    <w:rsid w:val="008C087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8C0871"/>
  </w:style>
  <w:style w:type="character" w:styleId="Enfasicorsivo">
    <w:name w:val="Emphasis"/>
    <w:basedOn w:val="Carpredefinitoparagrafo"/>
    <w:uiPriority w:val="20"/>
    <w:qFormat/>
    <w:rsid w:val="00F56DC1"/>
    <w:rPr>
      <w:i/>
      <w:iCs/>
    </w:rPr>
  </w:style>
  <w:style w:type="paragraph" w:styleId="Testonormale">
    <w:name w:val="Plain Text"/>
    <w:basedOn w:val="Normale"/>
    <w:link w:val="TestonormaleCarattere"/>
    <w:uiPriority w:val="99"/>
    <w:unhideWhenUsed/>
    <w:rsid w:val="00316A0D"/>
    <w:pPr>
      <w:spacing w:line="240" w:lineRule="auto"/>
    </w:pPr>
    <w:rPr>
      <w:rFonts w:ascii="Calibri" w:hAnsi="Calibri" w:cs="Consolas"/>
      <w:szCs w:val="21"/>
    </w:rPr>
  </w:style>
  <w:style w:type="character" w:customStyle="1" w:styleId="TestonormaleCarattere">
    <w:name w:val="Testo normale Carattere"/>
    <w:basedOn w:val="Carpredefinitoparagrafo"/>
    <w:link w:val="Testonormale"/>
    <w:uiPriority w:val="99"/>
    <w:rsid w:val="00316A0D"/>
    <w:rPr>
      <w:rFonts w:ascii="Calibri" w:hAnsi="Calibri" w:cs="Consolas"/>
      <w:szCs w:val="21"/>
    </w:rPr>
  </w:style>
  <w:style w:type="character" w:customStyle="1" w:styleId="Titolo1Carattere">
    <w:name w:val="Titolo 1 Carattere"/>
    <w:basedOn w:val="Carpredefinitoparagrafo"/>
    <w:link w:val="Titolo1"/>
    <w:uiPriority w:val="9"/>
    <w:rsid w:val="003300CC"/>
    <w:rPr>
      <w:rFonts w:asciiTheme="majorHAnsi" w:eastAsiaTheme="majorEastAsia" w:hAnsiTheme="majorHAnsi" w:cstheme="majorBidi"/>
      <w:color w:val="2E74B5" w:themeColor="accent1" w:themeShade="BF"/>
      <w:sz w:val="32"/>
      <w:szCs w:val="32"/>
    </w:rPr>
  </w:style>
  <w:style w:type="character" w:customStyle="1" w:styleId="Menzionenonrisolta1">
    <w:name w:val="Menzione non risolta1"/>
    <w:basedOn w:val="Carpredefinitoparagrafo"/>
    <w:uiPriority w:val="99"/>
    <w:semiHidden/>
    <w:unhideWhenUsed/>
    <w:rsid w:val="00D50C9E"/>
    <w:rPr>
      <w:color w:val="605E5C"/>
      <w:shd w:val="clear" w:color="auto" w:fill="E1DFDD"/>
    </w:rPr>
  </w:style>
  <w:style w:type="paragraph" w:styleId="PreformattatoHTML">
    <w:name w:val="HTML Preformatted"/>
    <w:basedOn w:val="Normale"/>
    <w:link w:val="PreformattatoHTMLCarattere"/>
    <w:uiPriority w:val="99"/>
    <w:semiHidden/>
    <w:unhideWhenUsed/>
    <w:rsid w:val="008A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8A759C"/>
    <w:rPr>
      <w:rFonts w:ascii="Courier New" w:eastAsia="Times New Roman" w:hAnsi="Courier New" w:cs="Courier New"/>
      <w:sz w:val="20"/>
      <w:szCs w:val="20"/>
      <w:lang w:eastAsia="it-IT"/>
    </w:rPr>
  </w:style>
  <w:style w:type="character" w:customStyle="1" w:styleId="y2iqfc">
    <w:name w:val="y2iqfc"/>
    <w:basedOn w:val="Carpredefinitoparagrafo"/>
    <w:rsid w:val="008A759C"/>
  </w:style>
  <w:style w:type="paragraph" w:styleId="Testocommento">
    <w:name w:val="annotation text"/>
    <w:basedOn w:val="Normale"/>
    <w:link w:val="TestocommentoCarattere"/>
    <w:semiHidden/>
    <w:rsid w:val="001554F4"/>
    <w:pPr>
      <w:spacing w:line="240" w:lineRule="auto"/>
    </w:pPr>
    <w:rPr>
      <w:rFonts w:ascii="Arial" w:eastAsia="Times New Roman" w:hAnsi="Arial" w:cs="Times New Roman"/>
      <w:sz w:val="20"/>
      <w:szCs w:val="20"/>
    </w:rPr>
  </w:style>
  <w:style w:type="character" w:customStyle="1" w:styleId="TestocommentoCarattere">
    <w:name w:val="Testo commento Carattere"/>
    <w:basedOn w:val="Carpredefinitoparagrafo"/>
    <w:link w:val="Testocommento"/>
    <w:semiHidden/>
    <w:rsid w:val="001554F4"/>
    <w:rPr>
      <w:rFonts w:ascii="Arial" w:eastAsia="Times New Roman" w:hAnsi="Arial" w:cs="Times New Roman"/>
      <w:sz w:val="20"/>
      <w:szCs w:val="20"/>
    </w:rPr>
  </w:style>
  <w:style w:type="paragraph" w:styleId="Paragrafoelenco">
    <w:name w:val="List Paragraph"/>
    <w:basedOn w:val="Normale"/>
    <w:uiPriority w:val="34"/>
    <w:qFormat/>
    <w:rsid w:val="0088447C"/>
    <w:pPr>
      <w:ind w:left="720"/>
      <w:contextualSpacing/>
    </w:pPr>
  </w:style>
  <w:style w:type="paragraph" w:customStyle="1" w:styleId="Risultato">
    <w:name w:val="Risultato"/>
    <w:basedOn w:val="Normale"/>
    <w:rsid w:val="0060112E"/>
    <w:pPr>
      <w:numPr>
        <w:numId w:val="3"/>
      </w:numPr>
      <w:tabs>
        <w:tab w:val="clear" w:pos="360"/>
      </w:tabs>
      <w:spacing w:after="60" w:line="220" w:lineRule="atLeast"/>
      <w:jc w:val="both"/>
    </w:pPr>
    <w:rPr>
      <w:rFonts w:ascii="Arial" w:eastAsia="Times New Roman" w:hAnsi="Arial" w:cs="Times New Roman"/>
      <w:spacing w:val="-5"/>
      <w:sz w:val="20"/>
      <w:szCs w:val="20"/>
    </w:rPr>
  </w:style>
  <w:style w:type="paragraph" w:styleId="Testofumetto">
    <w:name w:val="Balloon Text"/>
    <w:basedOn w:val="Normale"/>
    <w:link w:val="TestofumettoCarattere"/>
    <w:uiPriority w:val="99"/>
    <w:semiHidden/>
    <w:unhideWhenUsed/>
    <w:rsid w:val="00393BF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93BF1"/>
    <w:rPr>
      <w:rFonts w:ascii="Segoe UI" w:hAnsi="Segoe UI" w:cs="Segoe UI"/>
      <w:sz w:val="18"/>
      <w:szCs w:val="18"/>
    </w:rPr>
  </w:style>
  <w:style w:type="character" w:styleId="Collegamentovisitato">
    <w:name w:val="FollowedHyperlink"/>
    <w:basedOn w:val="Carpredefinitoparagrafo"/>
    <w:uiPriority w:val="99"/>
    <w:semiHidden/>
    <w:unhideWhenUsed/>
    <w:rsid w:val="0014305D"/>
    <w:rPr>
      <w:color w:val="954F72" w:themeColor="followedHyperlink"/>
      <w:u w:val="single"/>
    </w:rPr>
  </w:style>
  <w:style w:type="character" w:customStyle="1" w:styleId="Menzionenonrisolta2">
    <w:name w:val="Menzione non risolta2"/>
    <w:basedOn w:val="Carpredefinitoparagrafo"/>
    <w:uiPriority w:val="99"/>
    <w:semiHidden/>
    <w:unhideWhenUsed/>
    <w:rsid w:val="009131C5"/>
    <w:rPr>
      <w:color w:val="605E5C"/>
      <w:shd w:val="clear" w:color="auto" w:fill="E1DFDD"/>
    </w:rPr>
  </w:style>
  <w:style w:type="character" w:styleId="Rimandocommento">
    <w:name w:val="annotation reference"/>
    <w:basedOn w:val="Carpredefinitoparagrafo"/>
    <w:uiPriority w:val="99"/>
    <w:semiHidden/>
    <w:unhideWhenUsed/>
    <w:rsid w:val="0072053C"/>
    <w:rPr>
      <w:sz w:val="16"/>
      <w:szCs w:val="16"/>
    </w:rPr>
  </w:style>
  <w:style w:type="paragraph" w:styleId="Soggettocommento">
    <w:name w:val="annotation subject"/>
    <w:basedOn w:val="Testocommento"/>
    <w:next w:val="Testocommento"/>
    <w:link w:val="SoggettocommentoCarattere"/>
    <w:uiPriority w:val="99"/>
    <w:semiHidden/>
    <w:unhideWhenUsed/>
    <w:rsid w:val="0072053C"/>
    <w:pPr>
      <w:spacing w:after="160"/>
    </w:pPr>
    <w:rPr>
      <w:rFonts w:asciiTheme="minorHAnsi" w:eastAsiaTheme="minorHAnsi" w:hAnsiTheme="minorHAnsi" w:cstheme="minorBidi"/>
      <w:b/>
      <w:bCs/>
    </w:rPr>
  </w:style>
  <w:style w:type="character" w:customStyle="1" w:styleId="SoggettocommentoCarattere">
    <w:name w:val="Soggetto commento Carattere"/>
    <w:basedOn w:val="TestocommentoCarattere"/>
    <w:link w:val="Soggettocommento"/>
    <w:uiPriority w:val="99"/>
    <w:semiHidden/>
    <w:rsid w:val="0072053C"/>
    <w:rPr>
      <w:rFonts w:ascii="Arial" w:eastAsia="Times New Roman" w:hAnsi="Arial" w:cs="Times New Roman"/>
      <w:b/>
      <w:bCs/>
      <w:sz w:val="20"/>
      <w:szCs w:val="20"/>
    </w:rPr>
  </w:style>
  <w:style w:type="paragraph" w:customStyle="1" w:styleId="Text">
    <w:name w:val="Text"/>
    <w:basedOn w:val="Normale"/>
    <w:qFormat/>
    <w:rsid w:val="00606B73"/>
    <w:pPr>
      <w:spacing w:line="340" w:lineRule="atLeast"/>
      <w:ind w:left="510" w:right="510"/>
    </w:pPr>
    <w:rPr>
      <w:rFonts w:eastAsiaTheme="minorEastAsia"/>
      <w:color w:val="000000" w:themeColor="text1"/>
      <w:sz w:val="26"/>
      <w:lang w:val="en-US" w:eastAsia="zh-CN"/>
    </w:rPr>
  </w:style>
  <w:style w:type="paragraph" w:styleId="Revisione">
    <w:name w:val="Revision"/>
    <w:hidden/>
    <w:uiPriority w:val="99"/>
    <w:semiHidden/>
    <w:rsid w:val="00195A23"/>
    <w:pPr>
      <w:spacing w:line="240" w:lineRule="auto"/>
    </w:pPr>
  </w:style>
  <w:style w:type="character" w:customStyle="1" w:styleId="Titolo3Carattere">
    <w:name w:val="Titolo 3 Carattere"/>
    <w:basedOn w:val="Carpredefinitoparagrafo"/>
    <w:link w:val="Titolo3"/>
    <w:uiPriority w:val="9"/>
    <w:semiHidden/>
    <w:rsid w:val="00E2742C"/>
    <w:rPr>
      <w:rFonts w:asciiTheme="majorHAnsi" w:eastAsiaTheme="majorEastAsia" w:hAnsiTheme="majorHAnsi" w:cstheme="majorBidi"/>
      <w:color w:val="1F4D78" w:themeColor="accent1" w:themeShade="7F"/>
      <w:sz w:val="24"/>
      <w:szCs w:val="24"/>
    </w:rPr>
  </w:style>
  <w:style w:type="character" w:styleId="Menzionenonrisolta">
    <w:name w:val="Unresolved Mention"/>
    <w:basedOn w:val="Carpredefinitoparagrafo"/>
    <w:uiPriority w:val="99"/>
    <w:semiHidden/>
    <w:unhideWhenUsed/>
    <w:rsid w:val="00334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390939">
      <w:bodyDiv w:val="1"/>
      <w:marLeft w:val="0"/>
      <w:marRight w:val="0"/>
      <w:marTop w:val="0"/>
      <w:marBottom w:val="0"/>
      <w:divBdr>
        <w:top w:val="none" w:sz="0" w:space="0" w:color="auto"/>
        <w:left w:val="none" w:sz="0" w:space="0" w:color="auto"/>
        <w:bottom w:val="none" w:sz="0" w:space="0" w:color="auto"/>
        <w:right w:val="none" w:sz="0" w:space="0" w:color="auto"/>
      </w:divBdr>
    </w:div>
    <w:div w:id="258370477">
      <w:bodyDiv w:val="1"/>
      <w:marLeft w:val="0"/>
      <w:marRight w:val="0"/>
      <w:marTop w:val="0"/>
      <w:marBottom w:val="0"/>
      <w:divBdr>
        <w:top w:val="none" w:sz="0" w:space="0" w:color="auto"/>
        <w:left w:val="none" w:sz="0" w:space="0" w:color="auto"/>
        <w:bottom w:val="none" w:sz="0" w:space="0" w:color="auto"/>
        <w:right w:val="none" w:sz="0" w:space="0" w:color="auto"/>
      </w:divBdr>
    </w:div>
    <w:div w:id="288828141">
      <w:bodyDiv w:val="1"/>
      <w:marLeft w:val="0"/>
      <w:marRight w:val="0"/>
      <w:marTop w:val="0"/>
      <w:marBottom w:val="0"/>
      <w:divBdr>
        <w:top w:val="none" w:sz="0" w:space="0" w:color="auto"/>
        <w:left w:val="none" w:sz="0" w:space="0" w:color="auto"/>
        <w:bottom w:val="none" w:sz="0" w:space="0" w:color="auto"/>
        <w:right w:val="none" w:sz="0" w:space="0" w:color="auto"/>
      </w:divBdr>
    </w:div>
    <w:div w:id="294796796">
      <w:bodyDiv w:val="1"/>
      <w:marLeft w:val="0"/>
      <w:marRight w:val="0"/>
      <w:marTop w:val="0"/>
      <w:marBottom w:val="0"/>
      <w:divBdr>
        <w:top w:val="none" w:sz="0" w:space="0" w:color="auto"/>
        <w:left w:val="none" w:sz="0" w:space="0" w:color="auto"/>
        <w:bottom w:val="none" w:sz="0" w:space="0" w:color="auto"/>
        <w:right w:val="none" w:sz="0" w:space="0" w:color="auto"/>
      </w:divBdr>
      <w:divsChild>
        <w:div w:id="1456673297">
          <w:marLeft w:val="0"/>
          <w:marRight w:val="0"/>
          <w:marTop w:val="0"/>
          <w:marBottom w:val="0"/>
          <w:divBdr>
            <w:top w:val="none" w:sz="0" w:space="0" w:color="auto"/>
            <w:left w:val="none" w:sz="0" w:space="0" w:color="auto"/>
            <w:bottom w:val="none" w:sz="0" w:space="0" w:color="auto"/>
            <w:right w:val="none" w:sz="0" w:space="0" w:color="auto"/>
          </w:divBdr>
          <w:divsChild>
            <w:div w:id="829097316">
              <w:marLeft w:val="-116"/>
              <w:marRight w:val="-116"/>
              <w:marTop w:val="0"/>
              <w:marBottom w:val="0"/>
              <w:divBdr>
                <w:top w:val="none" w:sz="0" w:space="0" w:color="auto"/>
                <w:left w:val="none" w:sz="0" w:space="0" w:color="auto"/>
                <w:bottom w:val="none" w:sz="0" w:space="0" w:color="auto"/>
                <w:right w:val="none" w:sz="0" w:space="0" w:color="auto"/>
              </w:divBdr>
              <w:divsChild>
                <w:div w:id="1753315601">
                  <w:marLeft w:val="0"/>
                  <w:marRight w:val="0"/>
                  <w:marTop w:val="0"/>
                  <w:marBottom w:val="0"/>
                  <w:divBdr>
                    <w:top w:val="none" w:sz="0" w:space="0" w:color="auto"/>
                    <w:left w:val="none" w:sz="0" w:space="0" w:color="auto"/>
                    <w:bottom w:val="none" w:sz="0" w:space="0" w:color="auto"/>
                    <w:right w:val="none" w:sz="0" w:space="0" w:color="auto"/>
                  </w:divBdr>
                  <w:divsChild>
                    <w:div w:id="1559900356">
                      <w:marLeft w:val="0"/>
                      <w:marRight w:val="0"/>
                      <w:marTop w:val="0"/>
                      <w:marBottom w:val="0"/>
                      <w:divBdr>
                        <w:top w:val="none" w:sz="0" w:space="0" w:color="auto"/>
                        <w:left w:val="none" w:sz="0" w:space="0" w:color="auto"/>
                        <w:bottom w:val="none" w:sz="0" w:space="0" w:color="auto"/>
                        <w:right w:val="none" w:sz="0" w:space="0" w:color="auto"/>
                      </w:divBdr>
                      <w:divsChild>
                        <w:div w:id="150512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604299">
          <w:marLeft w:val="0"/>
          <w:marRight w:val="0"/>
          <w:marTop w:val="0"/>
          <w:marBottom w:val="0"/>
          <w:divBdr>
            <w:top w:val="none" w:sz="0" w:space="0" w:color="auto"/>
            <w:left w:val="none" w:sz="0" w:space="0" w:color="auto"/>
            <w:bottom w:val="none" w:sz="0" w:space="0" w:color="auto"/>
            <w:right w:val="none" w:sz="0" w:space="0" w:color="auto"/>
          </w:divBdr>
          <w:divsChild>
            <w:div w:id="415784242">
              <w:marLeft w:val="-116"/>
              <w:marRight w:val="-116"/>
              <w:marTop w:val="0"/>
              <w:marBottom w:val="0"/>
              <w:divBdr>
                <w:top w:val="none" w:sz="0" w:space="0" w:color="auto"/>
                <w:left w:val="none" w:sz="0" w:space="0" w:color="auto"/>
                <w:bottom w:val="none" w:sz="0" w:space="0" w:color="auto"/>
                <w:right w:val="none" w:sz="0" w:space="0" w:color="auto"/>
              </w:divBdr>
              <w:divsChild>
                <w:div w:id="1399935015">
                  <w:marLeft w:val="0"/>
                  <w:marRight w:val="0"/>
                  <w:marTop w:val="0"/>
                  <w:marBottom w:val="0"/>
                  <w:divBdr>
                    <w:top w:val="none" w:sz="0" w:space="0" w:color="auto"/>
                    <w:left w:val="none" w:sz="0" w:space="0" w:color="auto"/>
                    <w:bottom w:val="none" w:sz="0" w:space="0" w:color="auto"/>
                    <w:right w:val="none" w:sz="0" w:space="0" w:color="auto"/>
                  </w:divBdr>
                  <w:divsChild>
                    <w:div w:id="1361315772">
                      <w:marLeft w:val="0"/>
                      <w:marRight w:val="0"/>
                      <w:marTop w:val="0"/>
                      <w:marBottom w:val="0"/>
                      <w:divBdr>
                        <w:top w:val="none" w:sz="0" w:space="0" w:color="auto"/>
                        <w:left w:val="none" w:sz="0" w:space="0" w:color="auto"/>
                        <w:bottom w:val="none" w:sz="0" w:space="0" w:color="auto"/>
                        <w:right w:val="none" w:sz="0" w:space="0" w:color="auto"/>
                      </w:divBdr>
                      <w:divsChild>
                        <w:div w:id="5833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672785">
      <w:bodyDiv w:val="1"/>
      <w:marLeft w:val="0"/>
      <w:marRight w:val="0"/>
      <w:marTop w:val="0"/>
      <w:marBottom w:val="0"/>
      <w:divBdr>
        <w:top w:val="none" w:sz="0" w:space="0" w:color="auto"/>
        <w:left w:val="none" w:sz="0" w:space="0" w:color="auto"/>
        <w:bottom w:val="none" w:sz="0" w:space="0" w:color="auto"/>
        <w:right w:val="none" w:sz="0" w:space="0" w:color="auto"/>
      </w:divBdr>
    </w:div>
    <w:div w:id="522861328">
      <w:bodyDiv w:val="1"/>
      <w:marLeft w:val="0"/>
      <w:marRight w:val="0"/>
      <w:marTop w:val="0"/>
      <w:marBottom w:val="0"/>
      <w:divBdr>
        <w:top w:val="none" w:sz="0" w:space="0" w:color="auto"/>
        <w:left w:val="none" w:sz="0" w:space="0" w:color="auto"/>
        <w:bottom w:val="none" w:sz="0" w:space="0" w:color="auto"/>
        <w:right w:val="none" w:sz="0" w:space="0" w:color="auto"/>
      </w:divBdr>
    </w:div>
    <w:div w:id="547761644">
      <w:bodyDiv w:val="1"/>
      <w:marLeft w:val="0"/>
      <w:marRight w:val="0"/>
      <w:marTop w:val="0"/>
      <w:marBottom w:val="0"/>
      <w:divBdr>
        <w:top w:val="none" w:sz="0" w:space="0" w:color="auto"/>
        <w:left w:val="none" w:sz="0" w:space="0" w:color="auto"/>
        <w:bottom w:val="none" w:sz="0" w:space="0" w:color="auto"/>
        <w:right w:val="none" w:sz="0" w:space="0" w:color="auto"/>
      </w:divBdr>
    </w:div>
    <w:div w:id="609632999">
      <w:bodyDiv w:val="1"/>
      <w:marLeft w:val="0"/>
      <w:marRight w:val="0"/>
      <w:marTop w:val="0"/>
      <w:marBottom w:val="0"/>
      <w:divBdr>
        <w:top w:val="none" w:sz="0" w:space="0" w:color="auto"/>
        <w:left w:val="none" w:sz="0" w:space="0" w:color="auto"/>
        <w:bottom w:val="none" w:sz="0" w:space="0" w:color="auto"/>
        <w:right w:val="none" w:sz="0" w:space="0" w:color="auto"/>
      </w:divBdr>
    </w:div>
    <w:div w:id="651830286">
      <w:bodyDiv w:val="1"/>
      <w:marLeft w:val="0"/>
      <w:marRight w:val="0"/>
      <w:marTop w:val="0"/>
      <w:marBottom w:val="0"/>
      <w:divBdr>
        <w:top w:val="none" w:sz="0" w:space="0" w:color="auto"/>
        <w:left w:val="none" w:sz="0" w:space="0" w:color="auto"/>
        <w:bottom w:val="none" w:sz="0" w:space="0" w:color="auto"/>
        <w:right w:val="none" w:sz="0" w:space="0" w:color="auto"/>
      </w:divBdr>
    </w:div>
    <w:div w:id="845362536">
      <w:bodyDiv w:val="1"/>
      <w:marLeft w:val="0"/>
      <w:marRight w:val="0"/>
      <w:marTop w:val="0"/>
      <w:marBottom w:val="0"/>
      <w:divBdr>
        <w:top w:val="none" w:sz="0" w:space="0" w:color="auto"/>
        <w:left w:val="none" w:sz="0" w:space="0" w:color="auto"/>
        <w:bottom w:val="none" w:sz="0" w:space="0" w:color="auto"/>
        <w:right w:val="none" w:sz="0" w:space="0" w:color="auto"/>
      </w:divBdr>
    </w:div>
    <w:div w:id="903026774">
      <w:bodyDiv w:val="1"/>
      <w:marLeft w:val="0"/>
      <w:marRight w:val="0"/>
      <w:marTop w:val="0"/>
      <w:marBottom w:val="0"/>
      <w:divBdr>
        <w:top w:val="none" w:sz="0" w:space="0" w:color="auto"/>
        <w:left w:val="none" w:sz="0" w:space="0" w:color="auto"/>
        <w:bottom w:val="none" w:sz="0" w:space="0" w:color="auto"/>
        <w:right w:val="none" w:sz="0" w:space="0" w:color="auto"/>
      </w:divBdr>
    </w:div>
    <w:div w:id="929314451">
      <w:bodyDiv w:val="1"/>
      <w:marLeft w:val="0"/>
      <w:marRight w:val="0"/>
      <w:marTop w:val="0"/>
      <w:marBottom w:val="0"/>
      <w:divBdr>
        <w:top w:val="none" w:sz="0" w:space="0" w:color="auto"/>
        <w:left w:val="none" w:sz="0" w:space="0" w:color="auto"/>
        <w:bottom w:val="none" w:sz="0" w:space="0" w:color="auto"/>
        <w:right w:val="none" w:sz="0" w:space="0" w:color="auto"/>
      </w:divBdr>
    </w:div>
    <w:div w:id="1100568100">
      <w:bodyDiv w:val="1"/>
      <w:marLeft w:val="0"/>
      <w:marRight w:val="0"/>
      <w:marTop w:val="0"/>
      <w:marBottom w:val="0"/>
      <w:divBdr>
        <w:top w:val="none" w:sz="0" w:space="0" w:color="auto"/>
        <w:left w:val="none" w:sz="0" w:space="0" w:color="auto"/>
        <w:bottom w:val="none" w:sz="0" w:space="0" w:color="auto"/>
        <w:right w:val="none" w:sz="0" w:space="0" w:color="auto"/>
      </w:divBdr>
    </w:div>
    <w:div w:id="1223521655">
      <w:bodyDiv w:val="1"/>
      <w:marLeft w:val="0"/>
      <w:marRight w:val="0"/>
      <w:marTop w:val="0"/>
      <w:marBottom w:val="0"/>
      <w:divBdr>
        <w:top w:val="none" w:sz="0" w:space="0" w:color="auto"/>
        <w:left w:val="none" w:sz="0" w:space="0" w:color="auto"/>
        <w:bottom w:val="none" w:sz="0" w:space="0" w:color="auto"/>
        <w:right w:val="none" w:sz="0" w:space="0" w:color="auto"/>
      </w:divBdr>
    </w:div>
    <w:div w:id="1312517608">
      <w:bodyDiv w:val="1"/>
      <w:marLeft w:val="0"/>
      <w:marRight w:val="0"/>
      <w:marTop w:val="0"/>
      <w:marBottom w:val="0"/>
      <w:divBdr>
        <w:top w:val="none" w:sz="0" w:space="0" w:color="auto"/>
        <w:left w:val="none" w:sz="0" w:space="0" w:color="auto"/>
        <w:bottom w:val="none" w:sz="0" w:space="0" w:color="auto"/>
        <w:right w:val="none" w:sz="0" w:space="0" w:color="auto"/>
      </w:divBdr>
    </w:div>
    <w:div w:id="1363287534">
      <w:bodyDiv w:val="1"/>
      <w:marLeft w:val="0"/>
      <w:marRight w:val="0"/>
      <w:marTop w:val="0"/>
      <w:marBottom w:val="0"/>
      <w:divBdr>
        <w:top w:val="none" w:sz="0" w:space="0" w:color="auto"/>
        <w:left w:val="none" w:sz="0" w:space="0" w:color="auto"/>
        <w:bottom w:val="none" w:sz="0" w:space="0" w:color="auto"/>
        <w:right w:val="none" w:sz="0" w:space="0" w:color="auto"/>
      </w:divBdr>
    </w:div>
    <w:div w:id="1386830503">
      <w:bodyDiv w:val="1"/>
      <w:marLeft w:val="0"/>
      <w:marRight w:val="0"/>
      <w:marTop w:val="0"/>
      <w:marBottom w:val="0"/>
      <w:divBdr>
        <w:top w:val="none" w:sz="0" w:space="0" w:color="auto"/>
        <w:left w:val="none" w:sz="0" w:space="0" w:color="auto"/>
        <w:bottom w:val="none" w:sz="0" w:space="0" w:color="auto"/>
        <w:right w:val="none" w:sz="0" w:space="0" w:color="auto"/>
      </w:divBdr>
    </w:div>
    <w:div w:id="1407996423">
      <w:bodyDiv w:val="1"/>
      <w:marLeft w:val="0"/>
      <w:marRight w:val="0"/>
      <w:marTop w:val="0"/>
      <w:marBottom w:val="0"/>
      <w:divBdr>
        <w:top w:val="none" w:sz="0" w:space="0" w:color="auto"/>
        <w:left w:val="none" w:sz="0" w:space="0" w:color="auto"/>
        <w:bottom w:val="none" w:sz="0" w:space="0" w:color="auto"/>
        <w:right w:val="none" w:sz="0" w:space="0" w:color="auto"/>
      </w:divBdr>
    </w:div>
    <w:div w:id="1418215333">
      <w:bodyDiv w:val="1"/>
      <w:marLeft w:val="0"/>
      <w:marRight w:val="0"/>
      <w:marTop w:val="0"/>
      <w:marBottom w:val="0"/>
      <w:divBdr>
        <w:top w:val="none" w:sz="0" w:space="0" w:color="auto"/>
        <w:left w:val="none" w:sz="0" w:space="0" w:color="auto"/>
        <w:bottom w:val="none" w:sz="0" w:space="0" w:color="auto"/>
        <w:right w:val="none" w:sz="0" w:space="0" w:color="auto"/>
      </w:divBdr>
    </w:div>
    <w:div w:id="1455828561">
      <w:bodyDiv w:val="1"/>
      <w:marLeft w:val="0"/>
      <w:marRight w:val="0"/>
      <w:marTop w:val="0"/>
      <w:marBottom w:val="0"/>
      <w:divBdr>
        <w:top w:val="none" w:sz="0" w:space="0" w:color="auto"/>
        <w:left w:val="none" w:sz="0" w:space="0" w:color="auto"/>
        <w:bottom w:val="none" w:sz="0" w:space="0" w:color="auto"/>
        <w:right w:val="none" w:sz="0" w:space="0" w:color="auto"/>
      </w:divBdr>
    </w:div>
    <w:div w:id="1480801835">
      <w:bodyDiv w:val="1"/>
      <w:marLeft w:val="0"/>
      <w:marRight w:val="0"/>
      <w:marTop w:val="0"/>
      <w:marBottom w:val="0"/>
      <w:divBdr>
        <w:top w:val="none" w:sz="0" w:space="0" w:color="auto"/>
        <w:left w:val="none" w:sz="0" w:space="0" w:color="auto"/>
        <w:bottom w:val="none" w:sz="0" w:space="0" w:color="auto"/>
        <w:right w:val="none" w:sz="0" w:space="0" w:color="auto"/>
      </w:divBdr>
    </w:div>
    <w:div w:id="1556577546">
      <w:bodyDiv w:val="1"/>
      <w:marLeft w:val="0"/>
      <w:marRight w:val="0"/>
      <w:marTop w:val="0"/>
      <w:marBottom w:val="0"/>
      <w:divBdr>
        <w:top w:val="none" w:sz="0" w:space="0" w:color="auto"/>
        <w:left w:val="none" w:sz="0" w:space="0" w:color="auto"/>
        <w:bottom w:val="none" w:sz="0" w:space="0" w:color="auto"/>
        <w:right w:val="none" w:sz="0" w:space="0" w:color="auto"/>
      </w:divBdr>
    </w:div>
    <w:div w:id="1828395842">
      <w:bodyDiv w:val="1"/>
      <w:marLeft w:val="0"/>
      <w:marRight w:val="0"/>
      <w:marTop w:val="0"/>
      <w:marBottom w:val="0"/>
      <w:divBdr>
        <w:top w:val="none" w:sz="0" w:space="0" w:color="auto"/>
        <w:left w:val="none" w:sz="0" w:space="0" w:color="auto"/>
        <w:bottom w:val="none" w:sz="0" w:space="0" w:color="auto"/>
        <w:right w:val="none" w:sz="0" w:space="0" w:color="auto"/>
      </w:divBdr>
      <w:divsChild>
        <w:div w:id="1826628374">
          <w:marLeft w:val="0"/>
          <w:marRight w:val="0"/>
          <w:marTop w:val="0"/>
          <w:marBottom w:val="0"/>
          <w:divBdr>
            <w:top w:val="single" w:sz="2" w:space="0" w:color="E3E3E3"/>
            <w:left w:val="single" w:sz="2" w:space="0" w:color="E3E3E3"/>
            <w:bottom w:val="single" w:sz="2" w:space="0" w:color="E3E3E3"/>
            <w:right w:val="single" w:sz="2" w:space="0" w:color="E3E3E3"/>
          </w:divBdr>
          <w:divsChild>
            <w:div w:id="205988372">
              <w:marLeft w:val="0"/>
              <w:marRight w:val="0"/>
              <w:marTop w:val="0"/>
              <w:marBottom w:val="0"/>
              <w:divBdr>
                <w:top w:val="single" w:sz="2" w:space="0" w:color="E3E3E3"/>
                <w:left w:val="single" w:sz="2" w:space="0" w:color="E3E3E3"/>
                <w:bottom w:val="single" w:sz="2" w:space="0" w:color="E3E3E3"/>
                <w:right w:val="single" w:sz="2" w:space="0" w:color="E3E3E3"/>
              </w:divBdr>
              <w:divsChild>
                <w:div w:id="509948782">
                  <w:marLeft w:val="0"/>
                  <w:marRight w:val="0"/>
                  <w:marTop w:val="0"/>
                  <w:marBottom w:val="0"/>
                  <w:divBdr>
                    <w:top w:val="single" w:sz="2" w:space="0" w:color="E3E3E3"/>
                    <w:left w:val="single" w:sz="2" w:space="0" w:color="E3E3E3"/>
                    <w:bottom w:val="single" w:sz="2" w:space="0" w:color="E3E3E3"/>
                    <w:right w:val="single" w:sz="2" w:space="0" w:color="E3E3E3"/>
                  </w:divBdr>
                  <w:divsChild>
                    <w:div w:id="1730304007">
                      <w:marLeft w:val="0"/>
                      <w:marRight w:val="0"/>
                      <w:marTop w:val="0"/>
                      <w:marBottom w:val="0"/>
                      <w:divBdr>
                        <w:top w:val="single" w:sz="2" w:space="0" w:color="E3E3E3"/>
                        <w:left w:val="single" w:sz="2" w:space="0" w:color="E3E3E3"/>
                        <w:bottom w:val="single" w:sz="2" w:space="0" w:color="E3E3E3"/>
                        <w:right w:val="single" w:sz="2" w:space="0" w:color="E3E3E3"/>
                      </w:divBdr>
                      <w:divsChild>
                        <w:div w:id="1437016799">
                          <w:marLeft w:val="0"/>
                          <w:marRight w:val="0"/>
                          <w:marTop w:val="0"/>
                          <w:marBottom w:val="0"/>
                          <w:divBdr>
                            <w:top w:val="single" w:sz="2" w:space="0" w:color="E3E3E3"/>
                            <w:left w:val="single" w:sz="2" w:space="0" w:color="E3E3E3"/>
                            <w:bottom w:val="single" w:sz="2" w:space="0" w:color="E3E3E3"/>
                            <w:right w:val="single" w:sz="2" w:space="0" w:color="E3E3E3"/>
                          </w:divBdr>
                          <w:divsChild>
                            <w:div w:id="719591084">
                              <w:marLeft w:val="0"/>
                              <w:marRight w:val="0"/>
                              <w:marTop w:val="0"/>
                              <w:marBottom w:val="0"/>
                              <w:divBdr>
                                <w:top w:val="single" w:sz="2" w:space="0" w:color="E3E3E3"/>
                                <w:left w:val="single" w:sz="2" w:space="0" w:color="E3E3E3"/>
                                <w:bottom w:val="single" w:sz="2" w:space="0" w:color="E3E3E3"/>
                                <w:right w:val="single" w:sz="2" w:space="0" w:color="E3E3E3"/>
                              </w:divBdr>
                              <w:divsChild>
                                <w:div w:id="1627544140">
                                  <w:marLeft w:val="0"/>
                                  <w:marRight w:val="0"/>
                                  <w:marTop w:val="100"/>
                                  <w:marBottom w:val="100"/>
                                  <w:divBdr>
                                    <w:top w:val="single" w:sz="2" w:space="0" w:color="E3E3E3"/>
                                    <w:left w:val="single" w:sz="2" w:space="0" w:color="E3E3E3"/>
                                    <w:bottom w:val="single" w:sz="2" w:space="0" w:color="E3E3E3"/>
                                    <w:right w:val="single" w:sz="2" w:space="0" w:color="E3E3E3"/>
                                  </w:divBdr>
                                  <w:divsChild>
                                    <w:div w:id="1883248577">
                                      <w:marLeft w:val="0"/>
                                      <w:marRight w:val="0"/>
                                      <w:marTop w:val="0"/>
                                      <w:marBottom w:val="0"/>
                                      <w:divBdr>
                                        <w:top w:val="single" w:sz="2" w:space="0" w:color="E3E3E3"/>
                                        <w:left w:val="single" w:sz="2" w:space="0" w:color="E3E3E3"/>
                                        <w:bottom w:val="single" w:sz="2" w:space="0" w:color="E3E3E3"/>
                                        <w:right w:val="single" w:sz="2" w:space="0" w:color="E3E3E3"/>
                                      </w:divBdr>
                                      <w:divsChild>
                                        <w:div w:id="342127497">
                                          <w:marLeft w:val="0"/>
                                          <w:marRight w:val="0"/>
                                          <w:marTop w:val="0"/>
                                          <w:marBottom w:val="0"/>
                                          <w:divBdr>
                                            <w:top w:val="single" w:sz="2" w:space="0" w:color="E3E3E3"/>
                                            <w:left w:val="single" w:sz="2" w:space="0" w:color="E3E3E3"/>
                                            <w:bottom w:val="single" w:sz="2" w:space="0" w:color="E3E3E3"/>
                                            <w:right w:val="single" w:sz="2" w:space="0" w:color="E3E3E3"/>
                                          </w:divBdr>
                                          <w:divsChild>
                                            <w:div w:id="1031415261">
                                              <w:marLeft w:val="0"/>
                                              <w:marRight w:val="0"/>
                                              <w:marTop w:val="0"/>
                                              <w:marBottom w:val="0"/>
                                              <w:divBdr>
                                                <w:top w:val="single" w:sz="2" w:space="0" w:color="E3E3E3"/>
                                                <w:left w:val="single" w:sz="2" w:space="0" w:color="E3E3E3"/>
                                                <w:bottom w:val="single" w:sz="2" w:space="0" w:color="E3E3E3"/>
                                                <w:right w:val="single" w:sz="2" w:space="0" w:color="E3E3E3"/>
                                              </w:divBdr>
                                              <w:divsChild>
                                                <w:div w:id="1683512458">
                                                  <w:marLeft w:val="0"/>
                                                  <w:marRight w:val="0"/>
                                                  <w:marTop w:val="0"/>
                                                  <w:marBottom w:val="0"/>
                                                  <w:divBdr>
                                                    <w:top w:val="single" w:sz="2" w:space="0" w:color="E3E3E3"/>
                                                    <w:left w:val="single" w:sz="2" w:space="0" w:color="E3E3E3"/>
                                                    <w:bottom w:val="single" w:sz="2" w:space="0" w:color="E3E3E3"/>
                                                    <w:right w:val="single" w:sz="2" w:space="0" w:color="E3E3E3"/>
                                                  </w:divBdr>
                                                  <w:divsChild>
                                                    <w:div w:id="2116365144">
                                                      <w:marLeft w:val="0"/>
                                                      <w:marRight w:val="0"/>
                                                      <w:marTop w:val="0"/>
                                                      <w:marBottom w:val="0"/>
                                                      <w:divBdr>
                                                        <w:top w:val="single" w:sz="2" w:space="0" w:color="E3E3E3"/>
                                                        <w:left w:val="single" w:sz="2" w:space="0" w:color="E3E3E3"/>
                                                        <w:bottom w:val="single" w:sz="2" w:space="0" w:color="E3E3E3"/>
                                                        <w:right w:val="single" w:sz="2" w:space="0" w:color="E3E3E3"/>
                                                      </w:divBdr>
                                                      <w:divsChild>
                                                        <w:div w:id="2215279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02511339">
          <w:marLeft w:val="0"/>
          <w:marRight w:val="0"/>
          <w:marTop w:val="0"/>
          <w:marBottom w:val="0"/>
          <w:divBdr>
            <w:top w:val="none" w:sz="0" w:space="0" w:color="auto"/>
            <w:left w:val="none" w:sz="0" w:space="0" w:color="auto"/>
            <w:bottom w:val="none" w:sz="0" w:space="0" w:color="auto"/>
            <w:right w:val="none" w:sz="0" w:space="0" w:color="auto"/>
          </w:divBdr>
          <w:divsChild>
            <w:div w:id="1063144684">
              <w:marLeft w:val="0"/>
              <w:marRight w:val="0"/>
              <w:marTop w:val="100"/>
              <w:marBottom w:val="100"/>
              <w:divBdr>
                <w:top w:val="single" w:sz="2" w:space="0" w:color="E3E3E3"/>
                <w:left w:val="single" w:sz="2" w:space="0" w:color="E3E3E3"/>
                <w:bottom w:val="single" w:sz="2" w:space="0" w:color="E3E3E3"/>
                <w:right w:val="single" w:sz="2" w:space="0" w:color="E3E3E3"/>
              </w:divBdr>
              <w:divsChild>
                <w:div w:id="12476889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59725172">
      <w:bodyDiv w:val="1"/>
      <w:marLeft w:val="0"/>
      <w:marRight w:val="0"/>
      <w:marTop w:val="0"/>
      <w:marBottom w:val="0"/>
      <w:divBdr>
        <w:top w:val="none" w:sz="0" w:space="0" w:color="auto"/>
        <w:left w:val="none" w:sz="0" w:space="0" w:color="auto"/>
        <w:bottom w:val="none" w:sz="0" w:space="0" w:color="auto"/>
        <w:right w:val="none" w:sz="0" w:space="0" w:color="auto"/>
      </w:divBdr>
      <w:divsChild>
        <w:div w:id="1327586395">
          <w:marLeft w:val="0"/>
          <w:marRight w:val="0"/>
          <w:marTop w:val="0"/>
          <w:marBottom w:val="0"/>
          <w:divBdr>
            <w:top w:val="single" w:sz="2" w:space="0" w:color="E3E3E3"/>
            <w:left w:val="single" w:sz="2" w:space="0" w:color="E3E3E3"/>
            <w:bottom w:val="single" w:sz="2" w:space="0" w:color="E3E3E3"/>
            <w:right w:val="single" w:sz="2" w:space="0" w:color="E3E3E3"/>
          </w:divBdr>
          <w:divsChild>
            <w:div w:id="1891914470">
              <w:marLeft w:val="0"/>
              <w:marRight w:val="0"/>
              <w:marTop w:val="0"/>
              <w:marBottom w:val="0"/>
              <w:divBdr>
                <w:top w:val="single" w:sz="2" w:space="0" w:color="E3E3E3"/>
                <w:left w:val="single" w:sz="2" w:space="0" w:color="E3E3E3"/>
                <w:bottom w:val="single" w:sz="2" w:space="0" w:color="E3E3E3"/>
                <w:right w:val="single" w:sz="2" w:space="0" w:color="E3E3E3"/>
              </w:divBdr>
              <w:divsChild>
                <w:div w:id="723217939">
                  <w:marLeft w:val="0"/>
                  <w:marRight w:val="0"/>
                  <w:marTop w:val="0"/>
                  <w:marBottom w:val="0"/>
                  <w:divBdr>
                    <w:top w:val="single" w:sz="2" w:space="0" w:color="E3E3E3"/>
                    <w:left w:val="single" w:sz="2" w:space="0" w:color="E3E3E3"/>
                    <w:bottom w:val="single" w:sz="2" w:space="0" w:color="E3E3E3"/>
                    <w:right w:val="single" w:sz="2" w:space="0" w:color="E3E3E3"/>
                  </w:divBdr>
                  <w:divsChild>
                    <w:div w:id="455031806">
                      <w:marLeft w:val="0"/>
                      <w:marRight w:val="0"/>
                      <w:marTop w:val="0"/>
                      <w:marBottom w:val="0"/>
                      <w:divBdr>
                        <w:top w:val="single" w:sz="2" w:space="0" w:color="E3E3E3"/>
                        <w:left w:val="single" w:sz="2" w:space="0" w:color="E3E3E3"/>
                        <w:bottom w:val="single" w:sz="2" w:space="0" w:color="E3E3E3"/>
                        <w:right w:val="single" w:sz="2" w:space="0" w:color="E3E3E3"/>
                      </w:divBdr>
                      <w:divsChild>
                        <w:div w:id="1822691873">
                          <w:marLeft w:val="0"/>
                          <w:marRight w:val="0"/>
                          <w:marTop w:val="0"/>
                          <w:marBottom w:val="0"/>
                          <w:divBdr>
                            <w:top w:val="single" w:sz="2" w:space="0" w:color="E3E3E3"/>
                            <w:left w:val="single" w:sz="2" w:space="0" w:color="E3E3E3"/>
                            <w:bottom w:val="single" w:sz="2" w:space="0" w:color="E3E3E3"/>
                            <w:right w:val="single" w:sz="2" w:space="0" w:color="E3E3E3"/>
                          </w:divBdr>
                          <w:divsChild>
                            <w:div w:id="1703244781">
                              <w:marLeft w:val="0"/>
                              <w:marRight w:val="0"/>
                              <w:marTop w:val="0"/>
                              <w:marBottom w:val="0"/>
                              <w:divBdr>
                                <w:top w:val="single" w:sz="2" w:space="0" w:color="E3E3E3"/>
                                <w:left w:val="single" w:sz="2" w:space="0" w:color="E3E3E3"/>
                                <w:bottom w:val="single" w:sz="2" w:space="0" w:color="E3E3E3"/>
                                <w:right w:val="single" w:sz="2" w:space="0" w:color="E3E3E3"/>
                              </w:divBdr>
                              <w:divsChild>
                                <w:div w:id="363557108">
                                  <w:marLeft w:val="0"/>
                                  <w:marRight w:val="0"/>
                                  <w:marTop w:val="100"/>
                                  <w:marBottom w:val="100"/>
                                  <w:divBdr>
                                    <w:top w:val="single" w:sz="2" w:space="0" w:color="E3E3E3"/>
                                    <w:left w:val="single" w:sz="2" w:space="0" w:color="E3E3E3"/>
                                    <w:bottom w:val="single" w:sz="2" w:space="0" w:color="E3E3E3"/>
                                    <w:right w:val="single" w:sz="2" w:space="0" w:color="E3E3E3"/>
                                  </w:divBdr>
                                  <w:divsChild>
                                    <w:div w:id="1514613490">
                                      <w:marLeft w:val="0"/>
                                      <w:marRight w:val="0"/>
                                      <w:marTop w:val="0"/>
                                      <w:marBottom w:val="0"/>
                                      <w:divBdr>
                                        <w:top w:val="single" w:sz="2" w:space="0" w:color="E3E3E3"/>
                                        <w:left w:val="single" w:sz="2" w:space="0" w:color="E3E3E3"/>
                                        <w:bottom w:val="single" w:sz="2" w:space="0" w:color="E3E3E3"/>
                                        <w:right w:val="single" w:sz="2" w:space="0" w:color="E3E3E3"/>
                                      </w:divBdr>
                                      <w:divsChild>
                                        <w:div w:id="1045452421">
                                          <w:marLeft w:val="0"/>
                                          <w:marRight w:val="0"/>
                                          <w:marTop w:val="0"/>
                                          <w:marBottom w:val="0"/>
                                          <w:divBdr>
                                            <w:top w:val="single" w:sz="2" w:space="0" w:color="E3E3E3"/>
                                            <w:left w:val="single" w:sz="2" w:space="0" w:color="E3E3E3"/>
                                            <w:bottom w:val="single" w:sz="2" w:space="0" w:color="E3E3E3"/>
                                            <w:right w:val="single" w:sz="2" w:space="0" w:color="E3E3E3"/>
                                          </w:divBdr>
                                          <w:divsChild>
                                            <w:div w:id="2105952052">
                                              <w:marLeft w:val="0"/>
                                              <w:marRight w:val="0"/>
                                              <w:marTop w:val="0"/>
                                              <w:marBottom w:val="0"/>
                                              <w:divBdr>
                                                <w:top w:val="single" w:sz="2" w:space="0" w:color="E3E3E3"/>
                                                <w:left w:val="single" w:sz="2" w:space="0" w:color="E3E3E3"/>
                                                <w:bottom w:val="single" w:sz="2" w:space="0" w:color="E3E3E3"/>
                                                <w:right w:val="single" w:sz="2" w:space="0" w:color="E3E3E3"/>
                                              </w:divBdr>
                                              <w:divsChild>
                                                <w:div w:id="1701321079">
                                                  <w:marLeft w:val="0"/>
                                                  <w:marRight w:val="0"/>
                                                  <w:marTop w:val="0"/>
                                                  <w:marBottom w:val="0"/>
                                                  <w:divBdr>
                                                    <w:top w:val="single" w:sz="2" w:space="0" w:color="E3E3E3"/>
                                                    <w:left w:val="single" w:sz="2" w:space="0" w:color="E3E3E3"/>
                                                    <w:bottom w:val="single" w:sz="2" w:space="0" w:color="E3E3E3"/>
                                                    <w:right w:val="single" w:sz="2" w:space="0" w:color="E3E3E3"/>
                                                  </w:divBdr>
                                                  <w:divsChild>
                                                    <w:div w:id="1412385650">
                                                      <w:marLeft w:val="0"/>
                                                      <w:marRight w:val="0"/>
                                                      <w:marTop w:val="0"/>
                                                      <w:marBottom w:val="0"/>
                                                      <w:divBdr>
                                                        <w:top w:val="single" w:sz="2" w:space="0" w:color="E3E3E3"/>
                                                        <w:left w:val="single" w:sz="2" w:space="0" w:color="E3E3E3"/>
                                                        <w:bottom w:val="single" w:sz="2" w:space="0" w:color="E3E3E3"/>
                                                        <w:right w:val="single" w:sz="2" w:space="0" w:color="E3E3E3"/>
                                                      </w:divBdr>
                                                      <w:divsChild>
                                                        <w:div w:id="17243310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60720768">
          <w:marLeft w:val="0"/>
          <w:marRight w:val="0"/>
          <w:marTop w:val="0"/>
          <w:marBottom w:val="0"/>
          <w:divBdr>
            <w:top w:val="none" w:sz="0" w:space="0" w:color="auto"/>
            <w:left w:val="none" w:sz="0" w:space="0" w:color="auto"/>
            <w:bottom w:val="none" w:sz="0" w:space="0" w:color="auto"/>
            <w:right w:val="none" w:sz="0" w:space="0" w:color="auto"/>
          </w:divBdr>
          <w:divsChild>
            <w:div w:id="1577593629">
              <w:marLeft w:val="0"/>
              <w:marRight w:val="0"/>
              <w:marTop w:val="100"/>
              <w:marBottom w:val="100"/>
              <w:divBdr>
                <w:top w:val="single" w:sz="2" w:space="0" w:color="E3E3E3"/>
                <w:left w:val="single" w:sz="2" w:space="0" w:color="E3E3E3"/>
                <w:bottom w:val="single" w:sz="2" w:space="0" w:color="E3E3E3"/>
                <w:right w:val="single" w:sz="2" w:space="0" w:color="E3E3E3"/>
              </w:divBdr>
              <w:divsChild>
                <w:div w:id="10229754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max.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pinkommunication.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CA7DA-2492-4E0E-B251-44E781B8D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Pages>
  <Words>751</Words>
  <Characters>4282</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laura_000</dc:creator>
  <cp:lastModifiedBy>laura premoli</cp:lastModifiedBy>
  <cp:revision>6</cp:revision>
  <cp:lastPrinted>2024-05-17T08:00:00Z</cp:lastPrinted>
  <dcterms:created xsi:type="dcterms:W3CDTF">2024-05-16T12:24:00Z</dcterms:created>
  <dcterms:modified xsi:type="dcterms:W3CDTF">2024-05-17T08:17:00Z</dcterms:modified>
</cp:coreProperties>
</file>