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15CB18" w14:textId="5CCC55AD" w:rsidR="00950959" w:rsidRDefault="0017299B" w:rsidP="00950959">
      <w:pPr>
        <w:spacing w:after="0" w:line="240" w:lineRule="auto"/>
        <w:jc w:val="both"/>
        <w:outlineLvl w:val="1"/>
        <w:rPr>
          <w:rFonts w:ascii="Arial" w:eastAsia="Calibri" w:hAnsi="Arial" w:cs="Arial"/>
          <w:b/>
          <w:bCs/>
          <w:color w:val="660000"/>
          <w:sz w:val="32"/>
          <w:szCs w:val="32"/>
        </w:rPr>
      </w:pPr>
      <w:r w:rsidRPr="0017299B">
        <w:rPr>
          <w:rFonts w:ascii="Arial" w:eastAsia="Calibri" w:hAnsi="Arial" w:cs="Arial"/>
          <w:b/>
          <w:bCs/>
          <w:color w:val="660000"/>
          <w:sz w:val="32"/>
          <w:szCs w:val="32"/>
        </w:rPr>
        <w:t>Dal chatbot all’AI agentica: cosa cambia per le imprese</w:t>
      </w:r>
    </w:p>
    <w:p w14:paraId="1FACE915" w14:textId="6489C5DF" w:rsidR="0017299B" w:rsidRPr="00904D26" w:rsidRDefault="0017299B" w:rsidP="00950959">
      <w:pPr>
        <w:spacing w:after="100" w:afterAutospacing="1" w:line="240" w:lineRule="auto"/>
        <w:jc w:val="both"/>
        <w:outlineLvl w:val="1"/>
        <w:rPr>
          <w:rFonts w:ascii="Arial" w:eastAsia="Calibri" w:hAnsi="Arial" w:cs="Arial"/>
          <w:b/>
          <w:bCs/>
          <w:sz w:val="28"/>
          <w:szCs w:val="28"/>
        </w:rPr>
      </w:pPr>
      <w:r w:rsidRPr="00904D26">
        <w:rPr>
          <w:rFonts w:ascii="Arial" w:eastAsia="Calibri" w:hAnsi="Arial" w:cs="Arial"/>
          <w:b/>
          <w:bCs/>
          <w:sz w:val="28"/>
          <w:szCs w:val="28"/>
        </w:rPr>
        <w:t>In Italia una delle prime applicazioni su larga scala è nel real estate: l</w:t>
      </w:r>
      <w:r w:rsidR="00861521">
        <w:rPr>
          <w:rFonts w:ascii="Arial" w:eastAsia="Calibri" w:hAnsi="Arial" w:cs="Arial"/>
          <w:b/>
          <w:bCs/>
          <w:sz w:val="28"/>
          <w:szCs w:val="28"/>
        </w:rPr>
        <w:t>’</w:t>
      </w:r>
      <w:r w:rsidRPr="00904D26">
        <w:rPr>
          <w:rFonts w:ascii="Arial" w:eastAsia="Calibri" w:hAnsi="Arial" w:cs="Arial"/>
          <w:b/>
          <w:bCs/>
          <w:sz w:val="28"/>
          <w:szCs w:val="28"/>
        </w:rPr>
        <w:t>Agent AI di REMAX affianca oltre 4.000 consulenti immobiliari nel lavoro quotidiano.</w:t>
      </w:r>
    </w:p>
    <w:p w14:paraId="4C0A39E5" w14:textId="23C7DBCB" w:rsidR="003767AA" w:rsidRPr="00D317C2" w:rsidRDefault="003767AA" w:rsidP="00950959">
      <w:pPr>
        <w:spacing w:before="100" w:beforeAutospacing="1" w:after="100" w:afterAutospacing="1" w:line="276" w:lineRule="auto"/>
        <w:jc w:val="both"/>
        <w:rPr>
          <w:rFonts w:ascii="Arial" w:hAnsi="Arial" w:cs="Arial"/>
          <w:kern w:val="0"/>
          <w14:ligatures w14:val="none"/>
        </w:rPr>
      </w:pPr>
      <w:r w:rsidRPr="00D317C2">
        <w:rPr>
          <w:rFonts w:ascii="Arial" w:hAnsi="Arial" w:cs="Arial"/>
          <w:b/>
          <w:bCs/>
          <w:kern w:val="0"/>
          <w14:ligatures w14:val="none"/>
        </w:rPr>
        <w:t>Il passaggio dal chatbot all’Agent AI</w:t>
      </w:r>
      <w:r w:rsidRPr="00D317C2">
        <w:rPr>
          <w:rFonts w:ascii="Arial" w:hAnsi="Arial" w:cs="Arial"/>
          <w:kern w:val="0"/>
          <w14:ligatures w14:val="none"/>
        </w:rPr>
        <w:t xml:space="preserve"> segna un’evoluzione concreta nell’uso dell’intelligenza artificiale: se il chatbot risponde a richieste standard, l’Agent AI dialoga con il professionista, interpreta obiettivi, suggerisce priorità operative e si integra nei processi di lavoro. </w:t>
      </w:r>
      <w:r w:rsidRPr="00D317C2">
        <w:rPr>
          <w:rFonts w:ascii="Arial" w:hAnsi="Arial" w:cs="Arial"/>
          <w:b/>
          <w:bCs/>
          <w:kern w:val="0"/>
          <w14:ligatures w14:val="none"/>
        </w:rPr>
        <w:t>Nel mercato immobiliare italiano questa evoluzione è già realtà</w:t>
      </w:r>
      <w:r w:rsidRPr="00D317C2">
        <w:rPr>
          <w:rFonts w:ascii="Arial" w:hAnsi="Arial" w:cs="Arial"/>
          <w:kern w:val="0"/>
          <w14:ligatures w14:val="none"/>
        </w:rPr>
        <w:t xml:space="preserve"> con MaxCoach Agent, l’AI agentica proprietaria sviluppata da </w:t>
      </w:r>
      <w:hyperlink r:id="rId10" w:history="1">
        <w:r w:rsidRPr="00995518">
          <w:rPr>
            <w:rStyle w:val="Hyperlink"/>
            <w:rFonts w:ascii="Arial" w:hAnsi="Arial" w:cs="Arial"/>
            <w:kern w:val="0"/>
            <w14:ligatures w14:val="none"/>
          </w:rPr>
          <w:t>REMAX Italia</w:t>
        </w:r>
      </w:hyperlink>
      <w:r w:rsidRPr="00D317C2">
        <w:rPr>
          <w:rFonts w:ascii="Arial" w:hAnsi="Arial" w:cs="Arial"/>
          <w:kern w:val="0"/>
          <w14:ligatures w14:val="none"/>
        </w:rPr>
        <w:t xml:space="preserve"> e oggi utilizzata da oltre 4.000 affiliati del network in franchising.</w:t>
      </w:r>
    </w:p>
    <w:p w14:paraId="3F5BE9D9" w14:textId="77777777" w:rsidR="003767AA" w:rsidRPr="00D317C2" w:rsidRDefault="003767AA" w:rsidP="00950959">
      <w:pPr>
        <w:spacing w:before="100" w:beforeAutospacing="1" w:after="100" w:afterAutospacing="1" w:line="276" w:lineRule="auto"/>
        <w:jc w:val="both"/>
        <w:rPr>
          <w:rFonts w:ascii="Arial" w:hAnsi="Arial" w:cs="Arial"/>
          <w:kern w:val="0"/>
          <w14:ligatures w14:val="none"/>
        </w:rPr>
      </w:pPr>
      <w:r w:rsidRPr="00D317C2">
        <w:rPr>
          <w:rFonts w:ascii="Arial" w:hAnsi="Arial" w:cs="Arial"/>
          <w:kern w:val="0"/>
          <w14:ligatures w14:val="none"/>
        </w:rPr>
        <w:t xml:space="preserve">MaxCoach Agent è un’infrastruttura operativa condivisa che interagisce nel quotidiano con il singolo consulente, agendo come coach conversazionale. </w:t>
      </w:r>
      <w:r w:rsidRPr="00D317C2">
        <w:rPr>
          <w:rFonts w:ascii="Arial" w:hAnsi="Arial" w:cs="Arial"/>
          <w:b/>
          <w:bCs/>
          <w:kern w:val="0"/>
          <w14:ligatures w14:val="none"/>
        </w:rPr>
        <w:t>Comunicando attraverso WhatsApp</w:t>
      </w:r>
      <w:r w:rsidRPr="00D317C2">
        <w:rPr>
          <w:rFonts w:ascii="Arial" w:hAnsi="Arial" w:cs="Arial"/>
          <w:kern w:val="0"/>
          <w14:ligatures w14:val="none"/>
        </w:rPr>
        <w:t xml:space="preserve">, canale abitualmente utilizzato con clienti e collaboratori, suggerisce azioni coerenti con gli obiettivi di acquisizione e attinge alla knowledge base proprietaria del network – costruita su oltre 50 anni di esperienza e sul patrimonio formativo della REMAX University – contribuendo a migliorare l’organizzazione del lavoro quotidiano. </w:t>
      </w:r>
      <w:r w:rsidRPr="00D317C2">
        <w:rPr>
          <w:rFonts w:ascii="Arial" w:hAnsi="Arial" w:cs="Arial"/>
          <w:b/>
          <w:bCs/>
          <w:kern w:val="0"/>
          <w14:ligatures w14:val="none"/>
        </w:rPr>
        <w:t>L’intelligenza artificiale entra così nel flusso operativo e restituisce supporto contestualizzato</w:t>
      </w:r>
      <w:r w:rsidRPr="00D317C2">
        <w:rPr>
          <w:rFonts w:ascii="Arial" w:hAnsi="Arial" w:cs="Arial"/>
          <w:kern w:val="0"/>
          <w14:ligatures w14:val="none"/>
        </w:rPr>
        <w:t>. Questo significa strutturare più rapidamente analisi di mercato, preparare con maggiore profondità appuntamenti e incarichi, affinare la qualità delle comunicazioni e trasformare dati e informazioni in indicazioni operative concrete.</w:t>
      </w:r>
    </w:p>
    <w:p w14:paraId="255D8AD5" w14:textId="17858423" w:rsidR="003767AA" w:rsidRPr="00D317C2" w:rsidRDefault="003767AA" w:rsidP="00950959">
      <w:pPr>
        <w:spacing w:before="100" w:beforeAutospacing="1" w:after="100" w:afterAutospacing="1" w:line="276" w:lineRule="auto"/>
        <w:jc w:val="both"/>
        <w:rPr>
          <w:rFonts w:ascii="Arial" w:hAnsi="Arial" w:cs="Arial"/>
          <w:kern w:val="0"/>
          <w14:ligatures w14:val="none"/>
        </w:rPr>
      </w:pPr>
      <w:r w:rsidRPr="00D317C2">
        <w:rPr>
          <w:rFonts w:ascii="Arial" w:hAnsi="Arial" w:cs="Arial"/>
          <w:kern w:val="0"/>
          <w14:ligatures w14:val="none"/>
        </w:rPr>
        <w:t>“</w:t>
      </w:r>
      <w:r w:rsidRPr="004544D9">
        <w:rPr>
          <w:rFonts w:ascii="Arial" w:hAnsi="Arial" w:cs="Arial"/>
          <w:b/>
          <w:bCs/>
          <w:i/>
          <w:iCs/>
          <w:kern w:val="0"/>
          <w14:ligatures w14:val="none"/>
        </w:rPr>
        <w:t>Mentre si discute se l’AI sostituirà l’uomo</w:t>
      </w:r>
      <w:r w:rsidRPr="00D317C2">
        <w:rPr>
          <w:rFonts w:ascii="Arial" w:hAnsi="Arial" w:cs="Arial"/>
          <w:i/>
          <w:iCs/>
          <w:kern w:val="0"/>
          <w14:ligatures w14:val="none"/>
        </w:rPr>
        <w:t xml:space="preserve">, il nostro percorso dimostra che </w:t>
      </w:r>
      <w:r w:rsidRPr="004544D9">
        <w:rPr>
          <w:rFonts w:ascii="Arial" w:hAnsi="Arial" w:cs="Arial"/>
          <w:b/>
          <w:bCs/>
          <w:i/>
          <w:iCs/>
          <w:kern w:val="0"/>
          <w14:ligatures w14:val="none"/>
        </w:rPr>
        <w:t>la tecnologia può potenziare l’azione umana</w:t>
      </w:r>
      <w:r w:rsidRPr="00D317C2">
        <w:rPr>
          <w:rFonts w:ascii="Arial" w:hAnsi="Arial" w:cs="Arial"/>
          <w:kern w:val="0"/>
          <w14:ligatures w14:val="none"/>
        </w:rPr>
        <w:t xml:space="preserve">”, spiega </w:t>
      </w:r>
      <w:r w:rsidRPr="00995518">
        <w:rPr>
          <w:rFonts w:ascii="Arial" w:hAnsi="Arial" w:cs="Arial"/>
          <w:b/>
          <w:bCs/>
          <w:kern w:val="0"/>
          <w14:ligatures w14:val="none"/>
        </w:rPr>
        <w:t>Dario Castiglia</w:t>
      </w:r>
      <w:r w:rsidRPr="00D317C2">
        <w:rPr>
          <w:rFonts w:ascii="Arial" w:hAnsi="Arial" w:cs="Arial"/>
          <w:kern w:val="0"/>
          <w14:ligatures w14:val="none"/>
        </w:rPr>
        <w:t>, CEO &amp; Founder di REMAX Italia. “</w:t>
      </w:r>
      <w:r w:rsidRPr="00D317C2">
        <w:rPr>
          <w:rFonts w:ascii="Arial" w:hAnsi="Arial" w:cs="Arial"/>
          <w:i/>
          <w:iCs/>
          <w:kern w:val="0"/>
          <w14:ligatures w14:val="none"/>
        </w:rPr>
        <w:t>L’Agent AI agevola e automatizza la gestione di alcune mansioni operative, permettendo ai nostri consulenti di dedicare più tempo al presidio del mercato e alla relazione con i clienti</w:t>
      </w:r>
      <w:r w:rsidRPr="00D317C2">
        <w:rPr>
          <w:rFonts w:ascii="Arial" w:hAnsi="Arial" w:cs="Arial"/>
          <w:kern w:val="0"/>
          <w14:ligatures w14:val="none"/>
        </w:rPr>
        <w:t>.”</w:t>
      </w:r>
      <w:r w:rsidR="00672CAB">
        <w:rPr>
          <w:rFonts w:ascii="Arial" w:hAnsi="Arial" w:cs="Arial"/>
          <w:kern w:val="0"/>
          <w14:ligatures w14:val="none"/>
        </w:rPr>
        <w:t xml:space="preserve"> </w:t>
      </w:r>
      <w:r w:rsidRPr="00D317C2">
        <w:rPr>
          <w:rFonts w:ascii="Arial" w:hAnsi="Arial" w:cs="Arial"/>
          <w:kern w:val="0"/>
          <w14:ligatures w14:val="none"/>
        </w:rPr>
        <w:t>“</w:t>
      </w:r>
      <w:r w:rsidRPr="00D317C2">
        <w:rPr>
          <w:rFonts w:ascii="Arial" w:hAnsi="Arial" w:cs="Arial"/>
          <w:i/>
          <w:iCs/>
          <w:kern w:val="0"/>
          <w14:ligatures w14:val="none"/>
        </w:rPr>
        <w:t>Il coach conversazionale non sostituisce l’esperienza del professionista, ma ne amplifica l’efficacia: interagisce in modo dinamico, comprende il contesto della richiesta e fornisce risposte coerenti con gli strumenti, la knowledge base e le linee guida del network</w:t>
      </w:r>
      <w:r w:rsidRPr="00D317C2">
        <w:rPr>
          <w:rFonts w:ascii="Arial" w:hAnsi="Arial" w:cs="Arial"/>
          <w:kern w:val="0"/>
          <w14:ligatures w14:val="none"/>
        </w:rPr>
        <w:t xml:space="preserve">”, aggiunge </w:t>
      </w:r>
      <w:r w:rsidRPr="00CC5770">
        <w:rPr>
          <w:rFonts w:ascii="Arial" w:hAnsi="Arial" w:cs="Arial"/>
          <w:b/>
          <w:kern w:val="0"/>
          <w14:ligatures w14:val="none"/>
        </w:rPr>
        <w:t>Valeria Baggia</w:t>
      </w:r>
      <w:r w:rsidR="00672CAB">
        <w:rPr>
          <w:rFonts w:ascii="Arial" w:hAnsi="Arial" w:cs="Arial"/>
          <w:kern w:val="0"/>
          <w14:ligatures w14:val="none"/>
        </w:rPr>
        <w:t xml:space="preserve">, </w:t>
      </w:r>
      <w:r w:rsidR="00AC54C7">
        <w:rPr>
          <w:rFonts w:ascii="Arial" w:hAnsi="Arial" w:cs="Arial"/>
          <w:kern w:val="0"/>
          <w14:ligatures w14:val="none"/>
        </w:rPr>
        <w:t xml:space="preserve">COO </w:t>
      </w:r>
      <w:r w:rsidR="00672CAB">
        <w:rPr>
          <w:rFonts w:ascii="Arial" w:hAnsi="Arial" w:cs="Arial"/>
          <w:kern w:val="0"/>
          <w14:ligatures w14:val="none"/>
        </w:rPr>
        <w:t>del Gruppo.</w:t>
      </w:r>
    </w:p>
    <w:p w14:paraId="10A3E652" w14:textId="245AD945" w:rsidR="003767AA" w:rsidRPr="00D317C2" w:rsidRDefault="003767AA" w:rsidP="00950959">
      <w:pPr>
        <w:spacing w:before="100" w:beforeAutospacing="1" w:after="100" w:afterAutospacing="1" w:line="276" w:lineRule="auto"/>
        <w:jc w:val="both"/>
        <w:rPr>
          <w:rFonts w:ascii="Arial" w:hAnsi="Arial" w:cs="Arial"/>
          <w:kern w:val="0"/>
          <w14:ligatures w14:val="none"/>
        </w:rPr>
      </w:pPr>
      <w:r w:rsidRPr="00D317C2">
        <w:rPr>
          <w:rFonts w:ascii="Arial" w:hAnsi="Arial" w:cs="Arial"/>
          <w:kern w:val="0"/>
          <w14:ligatures w14:val="none"/>
        </w:rPr>
        <w:t xml:space="preserve">L’Agent AI è stato progettato per </w:t>
      </w:r>
      <w:r w:rsidRPr="00D317C2">
        <w:rPr>
          <w:rFonts w:ascii="Arial" w:hAnsi="Arial" w:cs="Arial"/>
          <w:b/>
          <w:bCs/>
          <w:kern w:val="0"/>
          <w14:ligatures w14:val="none"/>
        </w:rPr>
        <w:t xml:space="preserve">integrarsi in modo sinergico nell’ecosistema </w:t>
      </w:r>
      <w:r w:rsidRPr="004544D9">
        <w:rPr>
          <w:rFonts w:ascii="Arial" w:hAnsi="Arial" w:cs="Arial"/>
          <w:kern w:val="0"/>
          <w14:ligatures w14:val="none"/>
        </w:rPr>
        <w:t xml:space="preserve">digitale </w:t>
      </w:r>
      <w:r w:rsidRPr="00D317C2">
        <w:rPr>
          <w:rFonts w:ascii="Arial" w:hAnsi="Arial" w:cs="Arial"/>
          <w:kern w:val="0"/>
          <w14:ligatures w14:val="none"/>
        </w:rPr>
        <w:t xml:space="preserve">REMAX, che unisce tecnologia, dati e formazione in un’unica infrastruttura a supporto del network. In questo quadro, MaxCoach Agent rafforza l’architettura già avviata con le soluzioni per broker e recruiter e contribuisce al piano di sviluppo del </w:t>
      </w:r>
      <w:r w:rsidRPr="00D317C2">
        <w:rPr>
          <w:rFonts w:ascii="Arial" w:hAnsi="Arial" w:cs="Arial"/>
          <w:b/>
          <w:bCs/>
          <w:kern w:val="0"/>
          <w14:ligatures w14:val="none"/>
        </w:rPr>
        <w:t>Gruppo, che punta a raddoppiare la rete e superare i 200 milioni di euro di fatturato aggregato entro il 2028</w:t>
      </w:r>
      <w:r w:rsidRPr="00D317C2">
        <w:rPr>
          <w:rFonts w:ascii="Arial" w:hAnsi="Arial" w:cs="Arial"/>
          <w:kern w:val="0"/>
          <w14:ligatures w14:val="none"/>
        </w:rPr>
        <w:t>.</w:t>
      </w:r>
    </w:p>
    <w:p w14:paraId="7AC7A290" w14:textId="77777777" w:rsidR="003767AA" w:rsidRPr="00D317C2" w:rsidRDefault="003767AA" w:rsidP="00950959">
      <w:pPr>
        <w:spacing w:before="100" w:beforeAutospacing="1" w:after="100" w:afterAutospacing="1" w:line="276" w:lineRule="auto"/>
        <w:jc w:val="both"/>
        <w:rPr>
          <w:rFonts w:ascii="Arial" w:hAnsi="Arial" w:cs="Arial"/>
          <w:b/>
          <w:bCs/>
          <w:kern w:val="0"/>
          <w14:ligatures w14:val="none"/>
        </w:rPr>
      </w:pPr>
      <w:r w:rsidRPr="00D317C2">
        <w:rPr>
          <w:rFonts w:ascii="Arial" w:hAnsi="Arial" w:cs="Arial"/>
          <w:kern w:val="0"/>
          <w14:ligatures w14:val="none"/>
        </w:rPr>
        <w:t xml:space="preserve">Con questo progetto, REMAX porta l’AI in modo strutturale nel lavoro quotidiano di migliaia di consulenti immobiliari, contribuendo a definire </w:t>
      </w:r>
      <w:r w:rsidRPr="00D317C2">
        <w:rPr>
          <w:rFonts w:ascii="Arial" w:hAnsi="Arial" w:cs="Arial"/>
          <w:b/>
          <w:bCs/>
          <w:kern w:val="0"/>
          <w14:ligatures w14:val="none"/>
        </w:rPr>
        <w:t>un nuovo standard operativo per il real estate italiano.</w:t>
      </w:r>
    </w:p>
    <w:p w14:paraId="000648BF" w14:textId="77777777" w:rsidR="0003270E" w:rsidRDefault="0003270E" w:rsidP="00CC4999">
      <w:pPr>
        <w:spacing w:after="0" w:line="276" w:lineRule="auto"/>
        <w:rPr>
          <w:rFonts w:ascii="Arial" w:hAnsi="Arial" w:cs="Arial"/>
          <w:b/>
          <w:bCs/>
          <w:kern w:val="0"/>
          <w:u w:val="single"/>
          <w14:ligatures w14:val="none"/>
        </w:rPr>
      </w:pPr>
    </w:p>
    <w:p w14:paraId="5DBB0661" w14:textId="77777777" w:rsidR="001D0583" w:rsidRDefault="001D0583" w:rsidP="001D0583">
      <w:pPr>
        <w:spacing w:after="200" w:line="276" w:lineRule="auto"/>
        <w:jc w:val="both"/>
        <w:rPr>
          <w:rFonts w:ascii="Arial" w:eastAsia="Calibri" w:hAnsi="Arial" w:cs="Arial"/>
          <w:b/>
          <w:bCs/>
          <w:color w:val="000E35"/>
          <w:sz w:val="20"/>
          <w:szCs w:val="20"/>
        </w:rPr>
      </w:pPr>
    </w:p>
    <w:p w14:paraId="0FE5647E" w14:textId="19B1E991" w:rsidR="001D0583" w:rsidRPr="00D359EC" w:rsidRDefault="001D0583" w:rsidP="001D0583">
      <w:pPr>
        <w:spacing w:after="0" w:line="276" w:lineRule="auto"/>
        <w:jc w:val="both"/>
        <w:rPr>
          <w:rFonts w:ascii="Arial" w:eastAsia="Calibri" w:hAnsi="Arial" w:cs="Arial"/>
          <w:color w:val="000E35"/>
          <w:sz w:val="20"/>
          <w:szCs w:val="20"/>
        </w:rPr>
      </w:pPr>
      <w:r w:rsidRPr="00D359EC">
        <w:rPr>
          <w:rFonts w:ascii="Arial" w:eastAsia="Calibri" w:hAnsi="Arial" w:cs="Arial"/>
          <w:b/>
          <w:bCs/>
          <w:color w:val="000E35"/>
          <w:sz w:val="20"/>
          <w:szCs w:val="20"/>
        </w:rPr>
        <w:t>Chi è REMAX Italia</w:t>
      </w:r>
    </w:p>
    <w:p w14:paraId="6E4CEC18" w14:textId="74F2E095" w:rsidR="001D0583" w:rsidRPr="001D0583" w:rsidRDefault="001D0583" w:rsidP="001D0583">
      <w:pPr>
        <w:spacing w:after="200" w:line="276" w:lineRule="auto"/>
        <w:jc w:val="both"/>
        <w:rPr>
          <w:rFonts w:ascii="Arial" w:eastAsia="Calibri" w:hAnsi="Arial" w:cs="Arial"/>
          <w:color w:val="000E35"/>
          <w:sz w:val="18"/>
          <w:szCs w:val="18"/>
        </w:rPr>
      </w:pPr>
      <w:r w:rsidRPr="001D0583">
        <w:rPr>
          <w:rFonts w:ascii="Arial" w:eastAsia="Calibri" w:hAnsi="Arial" w:cs="Arial"/>
          <w:color w:val="000E35"/>
          <w:sz w:val="18"/>
          <w:szCs w:val="18"/>
        </w:rPr>
        <w:t>REMAX è il gruppo immobiliare più diffuso al mondo, fondato negli Stati Uniti nel 1973 e presente oggi in oltre</w:t>
      </w:r>
      <w:r>
        <w:rPr>
          <w:rFonts w:ascii="Arial" w:eastAsia="Calibri" w:hAnsi="Arial" w:cs="Arial"/>
          <w:color w:val="000E35"/>
          <w:sz w:val="18"/>
          <w:szCs w:val="18"/>
        </w:rPr>
        <w:t xml:space="preserve"> </w:t>
      </w:r>
      <w:r w:rsidRPr="001D0583">
        <w:rPr>
          <w:rFonts w:ascii="Arial" w:eastAsia="Calibri" w:hAnsi="Arial" w:cs="Arial"/>
          <w:b/>
          <w:bCs/>
          <w:color w:val="000E35"/>
          <w:sz w:val="18"/>
          <w:szCs w:val="18"/>
        </w:rPr>
        <w:t>120 Paesi</w:t>
      </w:r>
      <w:r>
        <w:rPr>
          <w:rFonts w:ascii="Arial" w:eastAsia="Calibri" w:hAnsi="Arial" w:cs="Arial"/>
          <w:color w:val="000E35"/>
          <w:sz w:val="18"/>
          <w:szCs w:val="18"/>
        </w:rPr>
        <w:t xml:space="preserve"> </w:t>
      </w:r>
      <w:r w:rsidRPr="001D0583">
        <w:rPr>
          <w:rFonts w:ascii="Arial" w:eastAsia="Calibri" w:hAnsi="Arial" w:cs="Arial"/>
          <w:color w:val="000E35"/>
          <w:sz w:val="18"/>
          <w:szCs w:val="18"/>
        </w:rPr>
        <w:t>con circa</w:t>
      </w:r>
      <w:r>
        <w:rPr>
          <w:rFonts w:ascii="Arial" w:eastAsia="Calibri" w:hAnsi="Arial" w:cs="Arial"/>
          <w:color w:val="000E35"/>
          <w:sz w:val="18"/>
          <w:szCs w:val="18"/>
        </w:rPr>
        <w:t xml:space="preserve"> </w:t>
      </w:r>
      <w:r w:rsidRPr="001D0583">
        <w:rPr>
          <w:rFonts w:ascii="Arial" w:eastAsia="Calibri" w:hAnsi="Arial" w:cs="Arial"/>
          <w:b/>
          <w:bCs/>
          <w:color w:val="000E35"/>
          <w:sz w:val="18"/>
          <w:szCs w:val="18"/>
        </w:rPr>
        <w:t>9.000 agenzie</w:t>
      </w:r>
      <w:r>
        <w:rPr>
          <w:rFonts w:ascii="Arial" w:eastAsia="Calibri" w:hAnsi="Arial" w:cs="Arial"/>
          <w:color w:val="000E35"/>
          <w:sz w:val="18"/>
          <w:szCs w:val="18"/>
        </w:rPr>
        <w:t xml:space="preserve"> </w:t>
      </w:r>
      <w:r w:rsidRPr="001D0583">
        <w:rPr>
          <w:rFonts w:ascii="Arial" w:eastAsia="Calibri" w:hAnsi="Arial" w:cs="Arial"/>
          <w:color w:val="000E35"/>
          <w:sz w:val="18"/>
          <w:szCs w:val="18"/>
        </w:rPr>
        <w:t>e più di</w:t>
      </w:r>
      <w:r>
        <w:rPr>
          <w:rFonts w:ascii="Arial" w:eastAsia="Calibri" w:hAnsi="Arial" w:cs="Arial"/>
          <w:color w:val="000E35"/>
          <w:sz w:val="18"/>
          <w:szCs w:val="18"/>
        </w:rPr>
        <w:t xml:space="preserve"> </w:t>
      </w:r>
      <w:r w:rsidRPr="001D0583">
        <w:rPr>
          <w:rFonts w:ascii="Arial" w:eastAsia="Calibri" w:hAnsi="Arial" w:cs="Arial"/>
          <w:b/>
          <w:bCs/>
          <w:color w:val="000E35"/>
          <w:sz w:val="18"/>
          <w:szCs w:val="18"/>
        </w:rPr>
        <w:t>147.000 professionisti affiliati</w:t>
      </w:r>
      <w:r w:rsidRPr="001D0583">
        <w:rPr>
          <w:rFonts w:ascii="Arial" w:eastAsia="Calibri" w:hAnsi="Arial" w:cs="Arial"/>
          <w:color w:val="000E35"/>
          <w:sz w:val="18"/>
          <w:szCs w:val="18"/>
        </w:rPr>
        <w:t>. Il network si distingue per l’innovativo modello dello “studio associato”, che favorisce la collaborazione tra consulenti e garantisce elevati standard di produttività e qualità del servizio.</w:t>
      </w:r>
    </w:p>
    <w:p w14:paraId="180A4903" w14:textId="3DB7666A" w:rsidR="001D0583" w:rsidRPr="001D0583" w:rsidRDefault="001D0583" w:rsidP="001D0583">
      <w:pPr>
        <w:spacing w:after="200" w:line="276" w:lineRule="auto"/>
        <w:jc w:val="both"/>
        <w:rPr>
          <w:rFonts w:ascii="Arial" w:eastAsia="Calibri" w:hAnsi="Arial" w:cs="Arial"/>
          <w:color w:val="000E35"/>
          <w:sz w:val="18"/>
          <w:szCs w:val="18"/>
        </w:rPr>
      </w:pPr>
      <w:r w:rsidRPr="001D0583">
        <w:rPr>
          <w:rFonts w:ascii="Arial" w:eastAsia="Calibri" w:hAnsi="Arial" w:cs="Arial"/>
          <w:color w:val="000E35"/>
          <w:sz w:val="18"/>
          <w:szCs w:val="18"/>
        </w:rPr>
        <w:t>Presente in Italia dal 1996 su iniziativa di</w:t>
      </w:r>
      <w:r>
        <w:rPr>
          <w:rFonts w:ascii="Arial" w:eastAsia="Calibri" w:hAnsi="Arial" w:cs="Arial"/>
          <w:color w:val="000E35"/>
          <w:sz w:val="18"/>
          <w:szCs w:val="18"/>
        </w:rPr>
        <w:t xml:space="preserve"> </w:t>
      </w:r>
      <w:r w:rsidRPr="001D0583">
        <w:rPr>
          <w:rFonts w:ascii="Arial" w:eastAsia="Calibri" w:hAnsi="Arial" w:cs="Arial"/>
          <w:b/>
          <w:bCs/>
          <w:color w:val="000E35"/>
          <w:sz w:val="18"/>
          <w:szCs w:val="18"/>
        </w:rPr>
        <w:t>Dario Castiglia</w:t>
      </w:r>
      <w:r w:rsidRPr="001D0583">
        <w:rPr>
          <w:rFonts w:ascii="Arial" w:eastAsia="Calibri" w:hAnsi="Arial" w:cs="Arial"/>
          <w:color w:val="000E35"/>
          <w:sz w:val="18"/>
          <w:szCs w:val="18"/>
        </w:rPr>
        <w:t>, Presidente e Amministratore Delegato, REMAX Italia conta oggi più</w:t>
      </w:r>
      <w:r>
        <w:rPr>
          <w:rFonts w:ascii="Arial" w:eastAsia="Calibri" w:hAnsi="Arial" w:cs="Arial"/>
          <w:color w:val="000E35"/>
          <w:sz w:val="18"/>
          <w:szCs w:val="18"/>
        </w:rPr>
        <w:t xml:space="preserve"> </w:t>
      </w:r>
      <w:r w:rsidRPr="001D0583">
        <w:rPr>
          <w:rFonts w:ascii="Arial" w:eastAsia="Calibri" w:hAnsi="Arial" w:cs="Arial"/>
          <w:b/>
          <w:bCs/>
          <w:color w:val="000E35"/>
          <w:sz w:val="18"/>
          <w:szCs w:val="18"/>
        </w:rPr>
        <w:t>400 agenzie</w:t>
      </w:r>
      <w:r>
        <w:rPr>
          <w:rFonts w:ascii="Arial" w:eastAsia="Calibri" w:hAnsi="Arial" w:cs="Arial"/>
          <w:color w:val="000E35"/>
          <w:sz w:val="18"/>
          <w:szCs w:val="18"/>
        </w:rPr>
        <w:t xml:space="preserve"> </w:t>
      </w:r>
      <w:r w:rsidRPr="001D0583">
        <w:rPr>
          <w:rFonts w:ascii="Arial" w:eastAsia="Calibri" w:hAnsi="Arial" w:cs="Arial"/>
          <w:color w:val="000E35"/>
          <w:sz w:val="18"/>
          <w:szCs w:val="18"/>
        </w:rPr>
        <w:t>e una community di oltre</w:t>
      </w:r>
      <w:r>
        <w:rPr>
          <w:rFonts w:ascii="Arial" w:eastAsia="Calibri" w:hAnsi="Arial" w:cs="Arial"/>
          <w:color w:val="000E35"/>
          <w:sz w:val="18"/>
          <w:szCs w:val="18"/>
        </w:rPr>
        <w:t xml:space="preserve"> </w:t>
      </w:r>
      <w:r w:rsidRPr="001D0583">
        <w:rPr>
          <w:rFonts w:ascii="Arial" w:eastAsia="Calibri" w:hAnsi="Arial" w:cs="Arial"/>
          <w:b/>
          <w:bCs/>
          <w:color w:val="000E35"/>
          <w:sz w:val="18"/>
          <w:szCs w:val="18"/>
        </w:rPr>
        <w:t>4.000 professionisti affiliati</w:t>
      </w:r>
      <w:r w:rsidRPr="001D0583">
        <w:rPr>
          <w:rFonts w:ascii="Arial" w:eastAsia="Calibri" w:hAnsi="Arial" w:cs="Arial"/>
          <w:color w:val="000E35"/>
          <w:sz w:val="18"/>
          <w:szCs w:val="18"/>
        </w:rPr>
        <w:t>, con un portafoglio di circa</w:t>
      </w:r>
      <w:r>
        <w:rPr>
          <w:rFonts w:ascii="Arial" w:eastAsia="Calibri" w:hAnsi="Arial" w:cs="Arial"/>
          <w:color w:val="000E35"/>
          <w:sz w:val="18"/>
          <w:szCs w:val="18"/>
        </w:rPr>
        <w:t xml:space="preserve"> </w:t>
      </w:r>
      <w:r w:rsidRPr="001D0583">
        <w:rPr>
          <w:rFonts w:ascii="Arial" w:eastAsia="Calibri" w:hAnsi="Arial" w:cs="Arial"/>
          <w:b/>
          <w:bCs/>
          <w:color w:val="000E35"/>
          <w:sz w:val="18"/>
          <w:szCs w:val="18"/>
        </w:rPr>
        <w:t>35.000 immobili</w:t>
      </w:r>
      <w:r>
        <w:rPr>
          <w:rFonts w:ascii="Arial" w:eastAsia="Calibri" w:hAnsi="Arial" w:cs="Arial"/>
          <w:color w:val="000E35"/>
          <w:sz w:val="18"/>
          <w:szCs w:val="18"/>
        </w:rPr>
        <w:t xml:space="preserve"> </w:t>
      </w:r>
      <w:r w:rsidRPr="001D0583">
        <w:rPr>
          <w:rFonts w:ascii="Arial" w:eastAsia="Calibri" w:hAnsi="Arial" w:cs="Arial"/>
          <w:color w:val="000E35"/>
          <w:sz w:val="18"/>
          <w:szCs w:val="18"/>
        </w:rPr>
        <w:t>su tutto il territorio nazionale. Il</w:t>
      </w:r>
      <w:r>
        <w:rPr>
          <w:rFonts w:ascii="Arial" w:eastAsia="Calibri" w:hAnsi="Arial" w:cs="Arial"/>
          <w:color w:val="000E35"/>
          <w:sz w:val="18"/>
          <w:szCs w:val="18"/>
        </w:rPr>
        <w:t xml:space="preserve"> </w:t>
      </w:r>
      <w:r w:rsidRPr="001D0583">
        <w:rPr>
          <w:rFonts w:ascii="Arial" w:eastAsia="Calibri" w:hAnsi="Arial" w:cs="Arial"/>
          <w:b/>
          <w:bCs/>
          <w:color w:val="000E35"/>
          <w:sz w:val="18"/>
          <w:szCs w:val="18"/>
        </w:rPr>
        <w:t>2026</w:t>
      </w:r>
      <w:r>
        <w:rPr>
          <w:rFonts w:ascii="Arial" w:eastAsia="Calibri" w:hAnsi="Arial" w:cs="Arial"/>
          <w:color w:val="000E35"/>
          <w:sz w:val="18"/>
          <w:szCs w:val="18"/>
        </w:rPr>
        <w:t xml:space="preserve"> </w:t>
      </w:r>
      <w:r w:rsidRPr="001D0583">
        <w:rPr>
          <w:rFonts w:ascii="Arial" w:eastAsia="Calibri" w:hAnsi="Arial" w:cs="Arial"/>
          <w:color w:val="000E35"/>
          <w:sz w:val="18"/>
          <w:szCs w:val="18"/>
        </w:rPr>
        <w:t>segna il</w:t>
      </w:r>
      <w:r>
        <w:rPr>
          <w:rFonts w:ascii="Arial" w:eastAsia="Calibri" w:hAnsi="Arial" w:cs="Arial"/>
          <w:color w:val="000E35"/>
          <w:sz w:val="18"/>
          <w:szCs w:val="18"/>
        </w:rPr>
        <w:t xml:space="preserve"> </w:t>
      </w:r>
      <w:r w:rsidRPr="001D0583">
        <w:rPr>
          <w:rFonts w:ascii="Arial" w:eastAsia="Calibri" w:hAnsi="Arial" w:cs="Arial"/>
          <w:b/>
          <w:bCs/>
          <w:color w:val="000E35"/>
          <w:sz w:val="18"/>
          <w:szCs w:val="18"/>
        </w:rPr>
        <w:t>30° anniversario</w:t>
      </w:r>
      <w:r>
        <w:rPr>
          <w:rFonts w:ascii="Arial" w:eastAsia="Calibri" w:hAnsi="Arial" w:cs="Arial"/>
          <w:color w:val="000E35"/>
          <w:sz w:val="18"/>
          <w:szCs w:val="18"/>
        </w:rPr>
        <w:t xml:space="preserve"> </w:t>
      </w:r>
      <w:r w:rsidRPr="001D0583">
        <w:rPr>
          <w:rFonts w:ascii="Arial" w:eastAsia="Calibri" w:hAnsi="Arial" w:cs="Arial"/>
          <w:color w:val="000E35"/>
          <w:sz w:val="18"/>
          <w:szCs w:val="18"/>
        </w:rPr>
        <w:t>della presenza del brand in Italia.</w:t>
      </w:r>
    </w:p>
    <w:p w14:paraId="5D9FA7F8" w14:textId="75868457" w:rsidR="001D0583" w:rsidRPr="001D0583" w:rsidRDefault="001D0583" w:rsidP="001D0583">
      <w:pPr>
        <w:spacing w:after="200" w:line="276" w:lineRule="auto"/>
        <w:jc w:val="both"/>
        <w:rPr>
          <w:rFonts w:ascii="Arial" w:eastAsia="Calibri" w:hAnsi="Arial" w:cs="Arial"/>
          <w:color w:val="000E35"/>
          <w:sz w:val="18"/>
          <w:szCs w:val="18"/>
        </w:rPr>
      </w:pPr>
      <w:r w:rsidRPr="001D0583">
        <w:rPr>
          <w:rFonts w:ascii="Arial" w:eastAsia="Calibri" w:hAnsi="Arial" w:cs="Arial"/>
          <w:color w:val="000E35"/>
          <w:sz w:val="18"/>
          <w:szCs w:val="18"/>
        </w:rPr>
        <w:t>L’organizzazione investe costantemente in innovazione e tecnologia, integrando soluzioni basate sull’</w:t>
      </w:r>
      <w:r w:rsidRPr="001D0583">
        <w:rPr>
          <w:rFonts w:ascii="Arial" w:eastAsia="Calibri" w:hAnsi="Arial" w:cs="Arial"/>
          <w:b/>
          <w:bCs/>
          <w:color w:val="000E35"/>
          <w:sz w:val="18"/>
          <w:szCs w:val="18"/>
        </w:rPr>
        <w:t>Intelligenza Artificiale</w:t>
      </w:r>
      <w:r>
        <w:rPr>
          <w:rFonts w:ascii="Arial" w:eastAsia="Calibri" w:hAnsi="Arial" w:cs="Arial"/>
          <w:color w:val="000E35"/>
          <w:sz w:val="18"/>
          <w:szCs w:val="18"/>
        </w:rPr>
        <w:t xml:space="preserve"> </w:t>
      </w:r>
      <w:r w:rsidRPr="001D0583">
        <w:rPr>
          <w:rFonts w:ascii="Arial" w:eastAsia="Calibri" w:hAnsi="Arial" w:cs="Arial"/>
          <w:color w:val="000E35"/>
          <w:sz w:val="18"/>
          <w:szCs w:val="18"/>
        </w:rPr>
        <w:t>a supporto delle attività di marketing e analisi di mercato, oltre a un sistema</w:t>
      </w:r>
      <w:r>
        <w:rPr>
          <w:rFonts w:ascii="Arial" w:eastAsia="Calibri" w:hAnsi="Arial" w:cs="Arial"/>
          <w:color w:val="000E35"/>
          <w:sz w:val="18"/>
          <w:szCs w:val="18"/>
        </w:rPr>
        <w:t xml:space="preserve"> </w:t>
      </w:r>
      <w:r w:rsidRPr="001D0583">
        <w:rPr>
          <w:rFonts w:ascii="Arial" w:eastAsia="Calibri" w:hAnsi="Arial" w:cs="Arial"/>
          <w:b/>
          <w:bCs/>
          <w:color w:val="000E35"/>
          <w:sz w:val="18"/>
          <w:szCs w:val="18"/>
        </w:rPr>
        <w:t>MLS</w:t>
      </w:r>
      <w:r>
        <w:rPr>
          <w:rFonts w:ascii="Arial" w:eastAsia="Calibri" w:hAnsi="Arial" w:cs="Arial"/>
          <w:color w:val="000E35"/>
          <w:sz w:val="18"/>
          <w:szCs w:val="18"/>
        </w:rPr>
        <w:t xml:space="preserve"> </w:t>
      </w:r>
      <w:r w:rsidRPr="001D0583">
        <w:rPr>
          <w:rFonts w:ascii="Arial" w:eastAsia="Calibri" w:hAnsi="Arial" w:cs="Arial"/>
          <w:color w:val="000E35"/>
          <w:sz w:val="18"/>
          <w:szCs w:val="18"/>
        </w:rPr>
        <w:t>strutturato per favorire la collaborazione tra agenti immobiliari e a</w:t>
      </w:r>
      <w:r>
        <w:rPr>
          <w:rFonts w:ascii="Arial" w:eastAsia="Calibri" w:hAnsi="Arial" w:cs="Arial"/>
          <w:color w:val="000E35"/>
          <w:sz w:val="18"/>
          <w:szCs w:val="18"/>
        </w:rPr>
        <w:t xml:space="preserve"> </w:t>
      </w:r>
      <w:r w:rsidRPr="001D0583">
        <w:rPr>
          <w:rFonts w:ascii="Arial" w:eastAsia="Calibri" w:hAnsi="Arial" w:cs="Arial"/>
          <w:b/>
          <w:bCs/>
          <w:color w:val="000E35"/>
          <w:sz w:val="18"/>
          <w:szCs w:val="18"/>
        </w:rPr>
        <w:t>MAXCOACH</w:t>
      </w:r>
      <w:r w:rsidRPr="001D0583">
        <w:rPr>
          <w:rFonts w:ascii="Arial" w:eastAsia="Calibri" w:hAnsi="Arial" w:cs="Arial"/>
          <w:color w:val="000E35"/>
          <w:sz w:val="18"/>
          <w:szCs w:val="18"/>
        </w:rPr>
        <w:t>, il coach digitale proprietario integrato su WhatsApp. La crescita professionale è supportata da percorsi formativi attraverso</w:t>
      </w:r>
      <w:r>
        <w:rPr>
          <w:rFonts w:ascii="Arial" w:eastAsia="Calibri" w:hAnsi="Arial" w:cs="Arial"/>
          <w:color w:val="000E35"/>
          <w:sz w:val="18"/>
          <w:szCs w:val="18"/>
        </w:rPr>
        <w:t xml:space="preserve"> </w:t>
      </w:r>
      <w:r w:rsidRPr="001D0583">
        <w:rPr>
          <w:rFonts w:ascii="Arial" w:eastAsia="Calibri" w:hAnsi="Arial" w:cs="Arial"/>
          <w:b/>
          <w:bCs/>
          <w:color w:val="000E35"/>
          <w:sz w:val="18"/>
          <w:szCs w:val="18"/>
        </w:rPr>
        <w:t>REMAX University</w:t>
      </w:r>
      <w:r>
        <w:rPr>
          <w:rFonts w:ascii="Arial" w:eastAsia="Calibri" w:hAnsi="Arial" w:cs="Arial"/>
          <w:color w:val="000E35"/>
          <w:sz w:val="18"/>
          <w:szCs w:val="18"/>
        </w:rPr>
        <w:t xml:space="preserve"> </w:t>
      </w:r>
      <w:r w:rsidRPr="001D0583">
        <w:rPr>
          <w:rFonts w:ascii="Arial" w:eastAsia="Calibri" w:hAnsi="Arial" w:cs="Arial"/>
          <w:color w:val="000E35"/>
          <w:sz w:val="18"/>
          <w:szCs w:val="18"/>
        </w:rPr>
        <w:t>e partnership accademiche. L’offerta al cliente si completa con servizi integrati di mediazione creditizia tramite</w:t>
      </w:r>
      <w:r>
        <w:rPr>
          <w:rFonts w:ascii="Arial" w:eastAsia="Calibri" w:hAnsi="Arial" w:cs="Arial"/>
          <w:color w:val="000E35"/>
          <w:sz w:val="18"/>
          <w:szCs w:val="18"/>
        </w:rPr>
        <w:t xml:space="preserve"> </w:t>
      </w:r>
      <w:r w:rsidRPr="001D0583">
        <w:rPr>
          <w:rFonts w:ascii="Arial" w:eastAsia="Calibri" w:hAnsi="Arial" w:cs="Arial"/>
          <w:b/>
          <w:bCs/>
          <w:color w:val="000E35"/>
          <w:sz w:val="18"/>
          <w:szCs w:val="18"/>
        </w:rPr>
        <w:t>24MAX S.p.A.</w:t>
      </w:r>
      <w:r w:rsidRPr="001D0583">
        <w:rPr>
          <w:rFonts w:ascii="Arial" w:eastAsia="Calibri" w:hAnsi="Arial" w:cs="Arial"/>
          <w:color w:val="000E35"/>
          <w:sz w:val="18"/>
          <w:szCs w:val="18"/>
        </w:rPr>
        <w:t>e soluzioni assicurative attraverso</w:t>
      </w:r>
      <w:r>
        <w:rPr>
          <w:rFonts w:ascii="Arial" w:eastAsia="Calibri" w:hAnsi="Arial" w:cs="Arial"/>
          <w:color w:val="000E35"/>
          <w:sz w:val="18"/>
          <w:szCs w:val="18"/>
        </w:rPr>
        <w:t xml:space="preserve"> </w:t>
      </w:r>
      <w:r w:rsidRPr="001D0583">
        <w:rPr>
          <w:rFonts w:ascii="Arial" w:eastAsia="Calibri" w:hAnsi="Arial" w:cs="Arial"/>
          <w:b/>
          <w:bCs/>
          <w:color w:val="000E35"/>
          <w:sz w:val="18"/>
          <w:szCs w:val="18"/>
        </w:rPr>
        <w:t>Top Insurance Broker S.r.l.</w:t>
      </w:r>
    </w:p>
    <w:p w14:paraId="50FBB18E" w14:textId="2714864C" w:rsidR="001D0583" w:rsidRPr="001D0583" w:rsidRDefault="001D0583" w:rsidP="001D0583">
      <w:pPr>
        <w:spacing w:after="200" w:line="276" w:lineRule="auto"/>
        <w:jc w:val="both"/>
        <w:rPr>
          <w:rFonts w:ascii="Arial" w:eastAsia="Calibri" w:hAnsi="Arial" w:cs="Arial"/>
          <w:color w:val="000E35"/>
          <w:sz w:val="18"/>
          <w:szCs w:val="18"/>
        </w:rPr>
      </w:pPr>
      <w:r w:rsidRPr="001D0583">
        <w:rPr>
          <w:rFonts w:ascii="Arial" w:eastAsia="Calibri" w:hAnsi="Arial" w:cs="Arial"/>
          <w:color w:val="000E35"/>
          <w:sz w:val="18"/>
          <w:szCs w:val="18"/>
        </w:rPr>
        <w:t>REMAX Italia è</w:t>
      </w:r>
      <w:r>
        <w:rPr>
          <w:rFonts w:ascii="Arial" w:eastAsia="Calibri" w:hAnsi="Arial" w:cs="Arial"/>
          <w:color w:val="000E35"/>
          <w:sz w:val="18"/>
          <w:szCs w:val="18"/>
        </w:rPr>
        <w:t xml:space="preserve"> </w:t>
      </w:r>
      <w:r w:rsidRPr="001D0583">
        <w:rPr>
          <w:rFonts w:ascii="Arial" w:eastAsia="Calibri" w:hAnsi="Arial" w:cs="Arial"/>
          <w:b/>
          <w:bCs/>
          <w:color w:val="000E35"/>
          <w:sz w:val="18"/>
          <w:szCs w:val="18"/>
        </w:rPr>
        <w:t>Official Partner delle Nazionali Italiane di Calcio</w:t>
      </w:r>
      <w:r>
        <w:rPr>
          <w:rFonts w:ascii="Arial" w:eastAsia="Calibri" w:hAnsi="Arial" w:cs="Arial"/>
          <w:color w:val="000E35"/>
          <w:sz w:val="18"/>
          <w:szCs w:val="18"/>
        </w:rPr>
        <w:t xml:space="preserve"> </w:t>
      </w:r>
      <w:r w:rsidRPr="001D0583">
        <w:rPr>
          <w:rFonts w:ascii="Arial" w:eastAsia="Calibri" w:hAnsi="Arial" w:cs="Arial"/>
          <w:color w:val="000E35"/>
          <w:sz w:val="18"/>
          <w:szCs w:val="18"/>
        </w:rPr>
        <w:t>e promuove valori quali eccellenza, professionalità e gioco di squadra.</w:t>
      </w:r>
    </w:p>
    <w:p w14:paraId="21E95818" w14:textId="53452888" w:rsidR="001D0583" w:rsidRPr="001D0583" w:rsidRDefault="001D0583" w:rsidP="001D0583">
      <w:pPr>
        <w:spacing w:after="0" w:line="276" w:lineRule="auto"/>
        <w:rPr>
          <w:rFonts w:ascii="Arial" w:hAnsi="Arial" w:cs="Arial"/>
          <w:b/>
          <w:bCs/>
          <w:kern w:val="0"/>
          <w:sz w:val="18"/>
          <w:szCs w:val="18"/>
          <w:u w:val="single"/>
          <w14:ligatures w14:val="none"/>
        </w:rPr>
      </w:pPr>
      <w:r w:rsidRPr="001D0583">
        <w:rPr>
          <w:rFonts w:ascii="Arial" w:eastAsia="Calibri" w:hAnsi="Arial" w:cs="Arial"/>
          <w:i/>
          <w:iCs/>
          <w:color w:val="000E35"/>
          <w:sz w:val="18"/>
          <w:szCs w:val="18"/>
        </w:rPr>
        <w:t xml:space="preserve">Per saperne di più su REMAX Italia, cercare annunci immobiliari o trovare un consulente nella tua zona, visita il sito </w:t>
      </w:r>
      <w:hyperlink r:id="rId11" w:tgtFrame="_blank" w:history="1">
        <w:r w:rsidRPr="001D0583">
          <w:rPr>
            <w:rStyle w:val="Hyperlink"/>
            <w:rFonts w:ascii="Arial" w:eastAsia="Calibri" w:hAnsi="Arial" w:cs="Arial"/>
            <w:i/>
            <w:iCs/>
            <w:sz w:val="18"/>
            <w:szCs w:val="18"/>
          </w:rPr>
          <w:t>remax.it</w:t>
        </w:r>
      </w:hyperlink>
      <w:r w:rsidRPr="001D0583">
        <w:rPr>
          <w:rFonts w:ascii="Arial" w:eastAsia="Calibri" w:hAnsi="Arial" w:cs="Arial"/>
          <w:i/>
          <w:iCs/>
          <w:color w:val="000E35"/>
          <w:sz w:val="18"/>
          <w:szCs w:val="18"/>
        </w:rPr>
        <w:t>. Per le ultime novità sul mondo REMAX, consulta</w:t>
      </w:r>
      <w:r w:rsidR="0038737E">
        <w:rPr>
          <w:rFonts w:ascii="Arial" w:eastAsia="Calibri" w:hAnsi="Arial" w:cs="Arial"/>
          <w:i/>
          <w:iCs/>
          <w:color w:val="000E35"/>
          <w:sz w:val="18"/>
          <w:szCs w:val="18"/>
        </w:rPr>
        <w:t xml:space="preserve"> </w:t>
      </w:r>
      <w:hyperlink r:id="rId12" w:tgtFrame="_blank" w:history="1">
        <w:r w:rsidRPr="001D0583">
          <w:rPr>
            <w:rStyle w:val="Hyperlink"/>
            <w:rFonts w:ascii="Arial" w:eastAsia="Calibri" w:hAnsi="Arial" w:cs="Arial"/>
            <w:i/>
            <w:iCs/>
            <w:sz w:val="18"/>
            <w:szCs w:val="18"/>
          </w:rPr>
          <w:t>franchising.remax.it/blog</w:t>
        </w:r>
      </w:hyperlink>
    </w:p>
    <w:p w14:paraId="0BD2919C" w14:textId="77777777" w:rsidR="00CD2521" w:rsidRDefault="00CD2521" w:rsidP="00CC4999">
      <w:pPr>
        <w:spacing w:after="0" w:line="276" w:lineRule="auto"/>
        <w:rPr>
          <w:rFonts w:ascii="Arial" w:hAnsi="Arial" w:cs="Arial"/>
          <w:b/>
          <w:bCs/>
          <w:kern w:val="0"/>
          <w:u w:val="single"/>
          <w14:ligatures w14:val="none"/>
        </w:rPr>
      </w:pPr>
    </w:p>
    <w:p w14:paraId="76101D4A" w14:textId="77777777" w:rsidR="00CC4999" w:rsidRPr="00CC4999" w:rsidRDefault="00CC4999" w:rsidP="00CC4999">
      <w:pPr>
        <w:keepNext/>
        <w:keepLines/>
        <w:spacing w:before="400" w:after="0"/>
        <w:rPr>
          <w:rFonts w:ascii="Arial" w:hAnsi="Arial" w:cs="Arial"/>
          <w:b/>
          <w:color w:val="000E35"/>
          <w:sz w:val="20"/>
          <w:szCs w:val="20"/>
        </w:rPr>
      </w:pPr>
      <w:r w:rsidRPr="00CC4999">
        <w:rPr>
          <w:rFonts w:ascii="Arial" w:hAnsi="Arial" w:cs="Arial"/>
          <w:b/>
          <w:color w:val="000E35"/>
          <w:sz w:val="20"/>
          <w:szCs w:val="20"/>
          <w:u w:val="single"/>
        </w:rPr>
        <w:t>UFFICIO STAMPA REMAX ITALIA</w:t>
      </w:r>
      <w:r w:rsidRPr="00CC4999">
        <w:rPr>
          <w:rFonts w:ascii="Arial" w:hAnsi="Arial" w:cs="Arial"/>
          <w:b/>
          <w:color w:val="000E35"/>
          <w:sz w:val="20"/>
          <w:szCs w:val="20"/>
        </w:rPr>
        <w:br/>
        <w:t xml:space="preserve">Pinkommunication </w:t>
      </w:r>
    </w:p>
    <w:p w14:paraId="6340A3FB" w14:textId="77777777" w:rsidR="00CC4999" w:rsidRPr="00CC4999" w:rsidRDefault="00CC4999" w:rsidP="00CC4999">
      <w:pPr>
        <w:spacing w:after="0"/>
        <w:rPr>
          <w:rFonts w:ascii="Arial" w:hAnsi="Arial" w:cs="Arial"/>
          <w:color w:val="000E35"/>
          <w:sz w:val="20"/>
          <w:szCs w:val="20"/>
        </w:rPr>
      </w:pPr>
      <w:r w:rsidRPr="00CC4999">
        <w:rPr>
          <w:rFonts w:ascii="Arial" w:hAnsi="Arial" w:cs="Arial"/>
          <w:color w:val="000E35"/>
          <w:sz w:val="20"/>
          <w:szCs w:val="20"/>
        </w:rPr>
        <w:t xml:space="preserve">Cristina Cortellezzi – Laura Premoli – Claudia Valerani </w:t>
      </w:r>
    </w:p>
    <w:p w14:paraId="3E7CDE55" w14:textId="36FA33C0" w:rsidR="00CC4999" w:rsidRPr="00CC4999" w:rsidRDefault="00CC4999" w:rsidP="003C4C68">
      <w:pPr>
        <w:spacing w:after="0"/>
        <w:rPr>
          <w:rFonts w:ascii="Arial" w:hAnsi="Arial" w:cs="Arial"/>
          <w:color w:val="000000"/>
          <w:sz w:val="20"/>
          <w:szCs w:val="20"/>
        </w:rPr>
      </w:pPr>
      <w:hyperlink r:id="rId13" w:history="1">
        <w:r w:rsidRPr="00CC4999">
          <w:rPr>
            <w:rStyle w:val="Hyperlink"/>
            <w:rFonts w:ascii="Arial" w:hAnsi="Arial" w:cs="Arial"/>
            <w:color w:val="000E35"/>
            <w:sz w:val="20"/>
            <w:szCs w:val="20"/>
          </w:rPr>
          <w:t>info@pinkommunication.it</w:t>
        </w:r>
      </w:hyperlink>
      <w:r w:rsidRPr="00CC4999">
        <w:rPr>
          <w:rFonts w:ascii="Arial" w:hAnsi="Arial" w:cs="Arial"/>
          <w:color w:val="000E35"/>
          <w:sz w:val="20"/>
          <w:szCs w:val="20"/>
        </w:rPr>
        <w:t xml:space="preserve"> </w:t>
      </w:r>
      <w:r w:rsidR="003C4C68">
        <w:rPr>
          <w:rFonts w:ascii="Arial" w:hAnsi="Arial" w:cs="Arial"/>
          <w:color w:val="000E35"/>
          <w:sz w:val="20"/>
          <w:szCs w:val="20"/>
        </w:rPr>
        <w:t xml:space="preserve">- </w:t>
      </w:r>
      <w:r w:rsidRPr="00CC4999">
        <w:rPr>
          <w:rFonts w:ascii="Arial" w:hAnsi="Arial" w:cs="Arial"/>
          <w:color w:val="000E35"/>
          <w:sz w:val="20"/>
          <w:szCs w:val="20"/>
        </w:rPr>
        <w:t>T. 02 89077160 – M. 340 1044227</w:t>
      </w:r>
    </w:p>
    <w:sectPr w:rsidR="00CC4999" w:rsidRPr="00CC4999" w:rsidSect="00AF4A39">
      <w:headerReference w:type="default" r:id="rId14"/>
      <w:pgSz w:w="11906" w:h="16838"/>
      <w:pgMar w:top="284" w:right="1416" w:bottom="1134" w:left="1134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2AFB27" w14:textId="77777777" w:rsidR="00846B33" w:rsidRDefault="00846B33" w:rsidP="00CC4999">
      <w:pPr>
        <w:spacing w:after="0" w:line="240" w:lineRule="auto"/>
      </w:pPr>
      <w:r>
        <w:separator/>
      </w:r>
    </w:p>
  </w:endnote>
  <w:endnote w:type="continuationSeparator" w:id="0">
    <w:p w14:paraId="062F5CF4" w14:textId="77777777" w:rsidR="00846B33" w:rsidRDefault="00846B33" w:rsidP="00CC49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DB5523" w14:textId="77777777" w:rsidR="00846B33" w:rsidRDefault="00846B33" w:rsidP="00CC4999">
      <w:pPr>
        <w:spacing w:after="0" w:line="240" w:lineRule="auto"/>
      </w:pPr>
      <w:r>
        <w:separator/>
      </w:r>
    </w:p>
  </w:footnote>
  <w:footnote w:type="continuationSeparator" w:id="0">
    <w:p w14:paraId="5155989A" w14:textId="77777777" w:rsidR="00846B33" w:rsidRDefault="00846B33" w:rsidP="00CC49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E58159" w14:textId="77777777" w:rsidR="00CC4999" w:rsidRPr="0059406F" w:rsidRDefault="00CC4999" w:rsidP="007822C5">
    <w:pPr>
      <w:spacing w:after="0"/>
      <w:ind w:left="-284" w:firstLine="284"/>
      <w:jc w:val="both"/>
      <w:rPr>
        <w:rFonts w:ascii="Arial" w:hAnsi="Arial" w:cs="Arial"/>
        <w:color w:val="000000"/>
      </w:rPr>
    </w:pPr>
  </w:p>
  <w:tbl>
    <w:tblPr>
      <w:tblStyle w:val="TableGrid"/>
      <w:tblW w:w="10206" w:type="dxa"/>
      <w:tblInd w:w="-70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889"/>
      <w:gridCol w:w="5317"/>
    </w:tblGrid>
    <w:tr w:rsidR="00CC4999" w14:paraId="5FC130C9" w14:textId="77777777" w:rsidTr="007822C5">
      <w:tc>
        <w:tcPr>
          <w:tcW w:w="4889" w:type="dxa"/>
        </w:tcPr>
        <w:p w14:paraId="129FF220" w14:textId="77777777" w:rsidR="00CC4999" w:rsidRDefault="00CC4999" w:rsidP="007822C5">
          <w:pPr>
            <w:ind w:left="-284" w:firstLine="316"/>
            <w:jc w:val="both"/>
            <w:rPr>
              <w:rFonts w:ascii="Arial" w:hAnsi="Arial" w:cs="Arial"/>
              <w:color w:val="000000"/>
            </w:rPr>
          </w:pPr>
          <w:r>
            <w:rPr>
              <w:rFonts w:ascii="Arial" w:hAnsi="Arial" w:cs="Arial"/>
              <w:noProof/>
              <w:color w:val="000000"/>
            </w:rPr>
            <w:drawing>
              <wp:inline distT="0" distB="0" distL="0" distR="0" wp14:anchorId="4C36CB46" wp14:editId="6D211884">
                <wp:extent cx="2228977" cy="1099225"/>
                <wp:effectExtent l="0" t="0" r="0" b="0"/>
                <wp:docPr id="877420005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68645969" name="Immagine 1168645969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42213" cy="110575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17" w:type="dxa"/>
        </w:tcPr>
        <w:p w14:paraId="1D187158" w14:textId="77777777" w:rsidR="00CC4999" w:rsidRPr="00CC4999" w:rsidRDefault="00CC4999" w:rsidP="00CC4999">
          <w:pPr>
            <w:keepNext/>
            <w:keepLines/>
            <w:spacing w:before="400"/>
            <w:jc w:val="right"/>
            <w:rPr>
              <w:rFonts w:ascii="Arial" w:hAnsi="Arial" w:cs="Arial"/>
              <w:b/>
              <w:color w:val="000E35"/>
              <w:sz w:val="18"/>
              <w:szCs w:val="18"/>
            </w:rPr>
          </w:pPr>
          <w:r w:rsidRPr="00CC4999">
            <w:rPr>
              <w:rFonts w:ascii="Arial" w:hAnsi="Arial" w:cs="Arial"/>
              <w:b/>
              <w:color w:val="000E35"/>
              <w:sz w:val="18"/>
              <w:szCs w:val="18"/>
              <w:u w:val="single"/>
            </w:rPr>
            <w:t>UFFICIO STAMPA REMAX ITALIA</w:t>
          </w:r>
          <w:r w:rsidRPr="00CC4999">
            <w:rPr>
              <w:rFonts w:ascii="Arial" w:hAnsi="Arial" w:cs="Arial"/>
              <w:b/>
              <w:color w:val="000E35"/>
              <w:sz w:val="18"/>
              <w:szCs w:val="18"/>
            </w:rPr>
            <w:br/>
            <w:t xml:space="preserve">Pinkommunication </w:t>
          </w:r>
        </w:p>
        <w:p w14:paraId="4DC10DE4" w14:textId="77777777" w:rsidR="00CC4999" w:rsidRPr="00CC4999" w:rsidRDefault="00CC4999" w:rsidP="00CC4999">
          <w:pPr>
            <w:jc w:val="right"/>
            <w:rPr>
              <w:rFonts w:ascii="Arial" w:hAnsi="Arial" w:cs="Arial"/>
              <w:color w:val="000E35"/>
              <w:sz w:val="18"/>
              <w:szCs w:val="18"/>
            </w:rPr>
          </w:pPr>
          <w:r w:rsidRPr="00CC4999">
            <w:rPr>
              <w:rFonts w:ascii="Arial" w:hAnsi="Arial" w:cs="Arial"/>
              <w:color w:val="000E35"/>
              <w:sz w:val="18"/>
              <w:szCs w:val="18"/>
            </w:rPr>
            <w:t xml:space="preserve">Cristina Cortellezzi – Laura Premoli – Claudia Valerani </w:t>
          </w:r>
        </w:p>
        <w:p w14:paraId="023EC444" w14:textId="77777777" w:rsidR="00CC4999" w:rsidRPr="00CC4999" w:rsidRDefault="00CC4999" w:rsidP="00CC4999">
          <w:pPr>
            <w:jc w:val="right"/>
            <w:rPr>
              <w:rFonts w:ascii="Arial" w:hAnsi="Arial" w:cs="Arial"/>
              <w:color w:val="000E35"/>
              <w:sz w:val="18"/>
              <w:szCs w:val="18"/>
            </w:rPr>
          </w:pPr>
          <w:hyperlink r:id="rId2" w:history="1">
            <w:r w:rsidRPr="00CC4999">
              <w:rPr>
                <w:rStyle w:val="Hyperlink"/>
                <w:rFonts w:ascii="Arial" w:hAnsi="Arial" w:cs="Arial"/>
                <w:color w:val="000E35"/>
                <w:sz w:val="18"/>
                <w:szCs w:val="18"/>
              </w:rPr>
              <w:t>info@pinkommunication.it</w:t>
            </w:r>
          </w:hyperlink>
          <w:r w:rsidRPr="00CC4999">
            <w:rPr>
              <w:rFonts w:ascii="Arial" w:hAnsi="Arial" w:cs="Arial"/>
              <w:color w:val="000E35"/>
              <w:sz w:val="18"/>
              <w:szCs w:val="18"/>
            </w:rPr>
            <w:t xml:space="preserve"> </w:t>
          </w:r>
        </w:p>
        <w:p w14:paraId="3CFC0F6A" w14:textId="77777777" w:rsidR="00CC4999" w:rsidRPr="00CC4999" w:rsidRDefault="00CC4999" w:rsidP="00CC4999">
          <w:pPr>
            <w:jc w:val="right"/>
            <w:rPr>
              <w:rFonts w:ascii="Arial" w:hAnsi="Arial" w:cs="Arial"/>
              <w:color w:val="000000"/>
              <w:sz w:val="18"/>
              <w:szCs w:val="18"/>
            </w:rPr>
          </w:pPr>
          <w:r w:rsidRPr="00CC4999">
            <w:rPr>
              <w:rFonts w:ascii="Arial" w:hAnsi="Arial" w:cs="Arial"/>
              <w:color w:val="000E35"/>
              <w:sz w:val="18"/>
              <w:szCs w:val="18"/>
            </w:rPr>
            <w:t>T. 02 89077160 – M. 340 1044227</w:t>
          </w:r>
        </w:p>
        <w:p w14:paraId="2CE81D85" w14:textId="77777777" w:rsidR="00CC4999" w:rsidRDefault="00CC4999" w:rsidP="00CC4999">
          <w:pPr>
            <w:jc w:val="right"/>
            <w:rPr>
              <w:rFonts w:ascii="Arial" w:hAnsi="Arial" w:cs="Arial"/>
              <w:color w:val="000000"/>
            </w:rPr>
          </w:pPr>
        </w:p>
      </w:tc>
    </w:tr>
  </w:tbl>
  <w:p w14:paraId="11797513" w14:textId="77777777" w:rsidR="00CC4999" w:rsidRDefault="00CC499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264DC"/>
    <w:multiLevelType w:val="multilevel"/>
    <w:tmpl w:val="A34079B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454" w:hanging="454"/>
      </w:pPr>
    </w:lvl>
    <w:lvl w:ilvl="2">
      <w:start w:val="1"/>
      <w:numFmt w:val="decimal"/>
      <w:lvlText w:val="%2.%3"/>
      <w:lvlJc w:val="left"/>
      <w:pPr>
        <w:ind w:left="567" w:hanging="567"/>
      </w:pPr>
    </w:lvl>
    <w:lvl w:ilvl="3">
      <w:start w:val="1"/>
      <w:numFmt w:val="decimal"/>
      <w:lvlText w:val="%2.%3.%4"/>
      <w:lvlJc w:val="left"/>
      <w:pPr>
        <w:ind w:left="709" w:hanging="709"/>
      </w:pPr>
    </w:lvl>
    <w:lvl w:ilvl="4">
      <w:start w:val="1"/>
      <w:numFmt w:val="decimal"/>
      <w:lvlText w:val="%2.%3.%4.%5"/>
      <w:lvlJc w:val="left"/>
      <w:pPr>
        <w:ind w:left="851" w:hanging="851"/>
      </w:pPr>
    </w:lvl>
    <w:lvl w:ilvl="5">
      <w:start w:val="1"/>
      <w:numFmt w:val="decimal"/>
      <w:lvlText w:val="%2.%3.%4.%5.%6"/>
      <w:lvlJc w:val="left"/>
      <w:pPr>
        <w:ind w:left="1152" w:hanging="1152"/>
      </w:pPr>
    </w:lvl>
    <w:lvl w:ilvl="6">
      <w:start w:val="1"/>
      <w:numFmt w:val="decimal"/>
      <w:lvlText w:val="%2.%3.%4.%5.%6.%7"/>
      <w:lvlJc w:val="left"/>
      <w:pPr>
        <w:ind w:left="1296" w:hanging="1296"/>
      </w:pPr>
    </w:lvl>
    <w:lvl w:ilvl="7">
      <w:start w:val="1"/>
      <w:numFmt w:val="decimal"/>
      <w:lvlText w:val="%2.%3.%4.%5.%6.%7.%8"/>
      <w:lvlJc w:val="left"/>
      <w:pPr>
        <w:ind w:left="1440" w:hanging="1440"/>
      </w:pPr>
    </w:lvl>
    <w:lvl w:ilvl="8">
      <w:start w:val="1"/>
      <w:numFmt w:val="decimal"/>
      <w:lvlText w:val="%2.%3.%4.%5.%6.%7.%8.%9"/>
      <w:lvlJc w:val="left"/>
      <w:pPr>
        <w:ind w:left="1584" w:hanging="1584"/>
      </w:pPr>
    </w:lvl>
  </w:abstractNum>
  <w:abstractNum w:abstractNumId="1" w15:restartNumberingAfterBreak="0">
    <w:nsid w:val="285914D1"/>
    <w:multiLevelType w:val="hybridMultilevel"/>
    <w:tmpl w:val="4F447B08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AE1703"/>
    <w:multiLevelType w:val="hybridMultilevel"/>
    <w:tmpl w:val="E8BC2B14"/>
    <w:lvl w:ilvl="0" w:tplc="01100B3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ED8F84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EA87B8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E268E4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72404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AD84C4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F8E6E5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65071D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D3C762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888999717">
    <w:abstractNumId w:val="1"/>
  </w:num>
  <w:num w:numId="2" w16cid:durableId="159916897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099270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4999"/>
    <w:rsid w:val="00001FD6"/>
    <w:rsid w:val="00002087"/>
    <w:rsid w:val="00003A94"/>
    <w:rsid w:val="0000565B"/>
    <w:rsid w:val="00010DF0"/>
    <w:rsid w:val="00013B00"/>
    <w:rsid w:val="00024EAF"/>
    <w:rsid w:val="00026826"/>
    <w:rsid w:val="00026C99"/>
    <w:rsid w:val="00026F51"/>
    <w:rsid w:val="000326E8"/>
    <w:rsid w:val="0003270E"/>
    <w:rsid w:val="0003439C"/>
    <w:rsid w:val="00035537"/>
    <w:rsid w:val="00036571"/>
    <w:rsid w:val="00040AF8"/>
    <w:rsid w:val="0004168F"/>
    <w:rsid w:val="00041920"/>
    <w:rsid w:val="00041E95"/>
    <w:rsid w:val="00043274"/>
    <w:rsid w:val="00043711"/>
    <w:rsid w:val="00044FCC"/>
    <w:rsid w:val="00047AE3"/>
    <w:rsid w:val="00047DDD"/>
    <w:rsid w:val="000504E1"/>
    <w:rsid w:val="00050BE4"/>
    <w:rsid w:val="00052291"/>
    <w:rsid w:val="000525D9"/>
    <w:rsid w:val="000531BF"/>
    <w:rsid w:val="00055186"/>
    <w:rsid w:val="00061412"/>
    <w:rsid w:val="00063EEA"/>
    <w:rsid w:val="000656B2"/>
    <w:rsid w:val="00065F80"/>
    <w:rsid w:val="00066105"/>
    <w:rsid w:val="000664F2"/>
    <w:rsid w:val="00075245"/>
    <w:rsid w:val="00075AB6"/>
    <w:rsid w:val="00081CC8"/>
    <w:rsid w:val="00082A53"/>
    <w:rsid w:val="00085101"/>
    <w:rsid w:val="000861E6"/>
    <w:rsid w:val="0008740C"/>
    <w:rsid w:val="000914C4"/>
    <w:rsid w:val="000976D8"/>
    <w:rsid w:val="00097B56"/>
    <w:rsid w:val="000A76E1"/>
    <w:rsid w:val="000A7C6B"/>
    <w:rsid w:val="000B1665"/>
    <w:rsid w:val="000B26AD"/>
    <w:rsid w:val="000B3999"/>
    <w:rsid w:val="000B6FE7"/>
    <w:rsid w:val="000B7376"/>
    <w:rsid w:val="000C06BD"/>
    <w:rsid w:val="000C261F"/>
    <w:rsid w:val="000C27A9"/>
    <w:rsid w:val="000C28B7"/>
    <w:rsid w:val="000C6459"/>
    <w:rsid w:val="000D17C8"/>
    <w:rsid w:val="000D28BD"/>
    <w:rsid w:val="000D2C3D"/>
    <w:rsid w:val="000D3B49"/>
    <w:rsid w:val="000D4DFC"/>
    <w:rsid w:val="000E0833"/>
    <w:rsid w:val="000E2129"/>
    <w:rsid w:val="000E316B"/>
    <w:rsid w:val="000E5E34"/>
    <w:rsid w:val="000F393B"/>
    <w:rsid w:val="000F6428"/>
    <w:rsid w:val="00100CCE"/>
    <w:rsid w:val="00101A91"/>
    <w:rsid w:val="00101C47"/>
    <w:rsid w:val="001051E3"/>
    <w:rsid w:val="001149EE"/>
    <w:rsid w:val="0011604F"/>
    <w:rsid w:val="001168C6"/>
    <w:rsid w:val="0011735F"/>
    <w:rsid w:val="00121672"/>
    <w:rsid w:val="00122D87"/>
    <w:rsid w:val="00122E1E"/>
    <w:rsid w:val="001311A2"/>
    <w:rsid w:val="0013628F"/>
    <w:rsid w:val="0013692F"/>
    <w:rsid w:val="00144188"/>
    <w:rsid w:val="00150826"/>
    <w:rsid w:val="00150C97"/>
    <w:rsid w:val="0015178C"/>
    <w:rsid w:val="00162269"/>
    <w:rsid w:val="00165854"/>
    <w:rsid w:val="00165A0F"/>
    <w:rsid w:val="0017299B"/>
    <w:rsid w:val="0018061F"/>
    <w:rsid w:val="00180AA3"/>
    <w:rsid w:val="00182BC0"/>
    <w:rsid w:val="00185B9D"/>
    <w:rsid w:val="001908A5"/>
    <w:rsid w:val="00194D1C"/>
    <w:rsid w:val="00195396"/>
    <w:rsid w:val="001A042A"/>
    <w:rsid w:val="001A0DF5"/>
    <w:rsid w:val="001A4EB6"/>
    <w:rsid w:val="001B6655"/>
    <w:rsid w:val="001B7977"/>
    <w:rsid w:val="001B7BCE"/>
    <w:rsid w:val="001C092B"/>
    <w:rsid w:val="001C0CAE"/>
    <w:rsid w:val="001D0583"/>
    <w:rsid w:val="001D65E0"/>
    <w:rsid w:val="001D6A4E"/>
    <w:rsid w:val="001E0FBE"/>
    <w:rsid w:val="001F1E47"/>
    <w:rsid w:val="001F1EC6"/>
    <w:rsid w:val="001F4FD9"/>
    <w:rsid w:val="001F6521"/>
    <w:rsid w:val="001F6551"/>
    <w:rsid w:val="00200271"/>
    <w:rsid w:val="00202EFD"/>
    <w:rsid w:val="00203634"/>
    <w:rsid w:val="00217086"/>
    <w:rsid w:val="00225BEB"/>
    <w:rsid w:val="00226D45"/>
    <w:rsid w:val="00227448"/>
    <w:rsid w:val="0023024E"/>
    <w:rsid w:val="00231603"/>
    <w:rsid w:val="002326E9"/>
    <w:rsid w:val="00245333"/>
    <w:rsid w:val="0025151E"/>
    <w:rsid w:val="00252C0F"/>
    <w:rsid w:val="002579F6"/>
    <w:rsid w:val="0026357D"/>
    <w:rsid w:val="00263AE3"/>
    <w:rsid w:val="002641B0"/>
    <w:rsid w:val="00267DB7"/>
    <w:rsid w:val="0027011D"/>
    <w:rsid w:val="0027062D"/>
    <w:rsid w:val="00271958"/>
    <w:rsid w:val="00272153"/>
    <w:rsid w:val="002729D3"/>
    <w:rsid w:val="00291770"/>
    <w:rsid w:val="00291B53"/>
    <w:rsid w:val="002937CD"/>
    <w:rsid w:val="00293B57"/>
    <w:rsid w:val="00295BDA"/>
    <w:rsid w:val="002A2633"/>
    <w:rsid w:val="002A3DF0"/>
    <w:rsid w:val="002A4E52"/>
    <w:rsid w:val="002A4E65"/>
    <w:rsid w:val="002A6204"/>
    <w:rsid w:val="002A6EB2"/>
    <w:rsid w:val="002A7882"/>
    <w:rsid w:val="002B6656"/>
    <w:rsid w:val="002B6684"/>
    <w:rsid w:val="002B6721"/>
    <w:rsid w:val="002C05F8"/>
    <w:rsid w:val="002C2078"/>
    <w:rsid w:val="002C5E3A"/>
    <w:rsid w:val="002C72A4"/>
    <w:rsid w:val="002C792A"/>
    <w:rsid w:val="002D0B55"/>
    <w:rsid w:val="002D3258"/>
    <w:rsid w:val="002D49D7"/>
    <w:rsid w:val="002E03A1"/>
    <w:rsid w:val="002E1B7F"/>
    <w:rsid w:val="002E7BBA"/>
    <w:rsid w:val="002F4AAD"/>
    <w:rsid w:val="002F5BA6"/>
    <w:rsid w:val="003002BD"/>
    <w:rsid w:val="003002CE"/>
    <w:rsid w:val="0030124B"/>
    <w:rsid w:val="003048DC"/>
    <w:rsid w:val="00320DC2"/>
    <w:rsid w:val="003261E8"/>
    <w:rsid w:val="00326CBF"/>
    <w:rsid w:val="00331036"/>
    <w:rsid w:val="00331A88"/>
    <w:rsid w:val="00332041"/>
    <w:rsid w:val="00332E1D"/>
    <w:rsid w:val="00337EE1"/>
    <w:rsid w:val="0034308B"/>
    <w:rsid w:val="00345E50"/>
    <w:rsid w:val="00351074"/>
    <w:rsid w:val="00351267"/>
    <w:rsid w:val="003521AB"/>
    <w:rsid w:val="00354D1A"/>
    <w:rsid w:val="003557A4"/>
    <w:rsid w:val="00356021"/>
    <w:rsid w:val="003567A6"/>
    <w:rsid w:val="00360E89"/>
    <w:rsid w:val="00361567"/>
    <w:rsid w:val="0036252A"/>
    <w:rsid w:val="00362C4C"/>
    <w:rsid w:val="003767AA"/>
    <w:rsid w:val="00377067"/>
    <w:rsid w:val="00381721"/>
    <w:rsid w:val="00386E3B"/>
    <w:rsid w:val="0038737E"/>
    <w:rsid w:val="003910D9"/>
    <w:rsid w:val="00391C64"/>
    <w:rsid w:val="003926B1"/>
    <w:rsid w:val="00396A26"/>
    <w:rsid w:val="00397675"/>
    <w:rsid w:val="003A4BA4"/>
    <w:rsid w:val="003A524D"/>
    <w:rsid w:val="003B04B5"/>
    <w:rsid w:val="003B2CCD"/>
    <w:rsid w:val="003B535F"/>
    <w:rsid w:val="003C02CA"/>
    <w:rsid w:val="003C4287"/>
    <w:rsid w:val="003C4C68"/>
    <w:rsid w:val="003C71AE"/>
    <w:rsid w:val="003D301D"/>
    <w:rsid w:val="003D4134"/>
    <w:rsid w:val="003D695A"/>
    <w:rsid w:val="003E0C8B"/>
    <w:rsid w:val="003E4415"/>
    <w:rsid w:val="003F03E5"/>
    <w:rsid w:val="003F31AD"/>
    <w:rsid w:val="003F35F3"/>
    <w:rsid w:val="003F4131"/>
    <w:rsid w:val="003F6510"/>
    <w:rsid w:val="003F6E67"/>
    <w:rsid w:val="003F757E"/>
    <w:rsid w:val="003F7BC3"/>
    <w:rsid w:val="00400E41"/>
    <w:rsid w:val="0040211E"/>
    <w:rsid w:val="004037E3"/>
    <w:rsid w:val="00406E9F"/>
    <w:rsid w:val="00410263"/>
    <w:rsid w:val="00413C5E"/>
    <w:rsid w:val="00414344"/>
    <w:rsid w:val="00414CB1"/>
    <w:rsid w:val="00415591"/>
    <w:rsid w:val="00417BCA"/>
    <w:rsid w:val="00423FC5"/>
    <w:rsid w:val="004244EF"/>
    <w:rsid w:val="004252B9"/>
    <w:rsid w:val="00425582"/>
    <w:rsid w:val="004271FC"/>
    <w:rsid w:val="00432E07"/>
    <w:rsid w:val="00434625"/>
    <w:rsid w:val="004466A4"/>
    <w:rsid w:val="00447878"/>
    <w:rsid w:val="00451474"/>
    <w:rsid w:val="004544D9"/>
    <w:rsid w:val="00456770"/>
    <w:rsid w:val="00461A25"/>
    <w:rsid w:val="0046253E"/>
    <w:rsid w:val="004628B4"/>
    <w:rsid w:val="004645DD"/>
    <w:rsid w:val="00464B13"/>
    <w:rsid w:val="0047407C"/>
    <w:rsid w:val="0047570B"/>
    <w:rsid w:val="00476534"/>
    <w:rsid w:val="004829E3"/>
    <w:rsid w:val="00482EA3"/>
    <w:rsid w:val="00482FC2"/>
    <w:rsid w:val="004842CD"/>
    <w:rsid w:val="0049031F"/>
    <w:rsid w:val="004923E1"/>
    <w:rsid w:val="004934D1"/>
    <w:rsid w:val="004942EE"/>
    <w:rsid w:val="00494535"/>
    <w:rsid w:val="00495933"/>
    <w:rsid w:val="004A0358"/>
    <w:rsid w:val="004A32D4"/>
    <w:rsid w:val="004A3E22"/>
    <w:rsid w:val="004A517C"/>
    <w:rsid w:val="004A55B5"/>
    <w:rsid w:val="004A7C78"/>
    <w:rsid w:val="004B2124"/>
    <w:rsid w:val="004B3138"/>
    <w:rsid w:val="004C01FE"/>
    <w:rsid w:val="004C0308"/>
    <w:rsid w:val="004C11D3"/>
    <w:rsid w:val="004C357E"/>
    <w:rsid w:val="004C45A0"/>
    <w:rsid w:val="004C7269"/>
    <w:rsid w:val="004D763A"/>
    <w:rsid w:val="004D7BE3"/>
    <w:rsid w:val="004E03F2"/>
    <w:rsid w:val="004E1E80"/>
    <w:rsid w:val="004E7358"/>
    <w:rsid w:val="004F278B"/>
    <w:rsid w:val="004F29FD"/>
    <w:rsid w:val="004F302F"/>
    <w:rsid w:val="005033B5"/>
    <w:rsid w:val="005052B8"/>
    <w:rsid w:val="00505DA2"/>
    <w:rsid w:val="00507AC5"/>
    <w:rsid w:val="00511F25"/>
    <w:rsid w:val="00513135"/>
    <w:rsid w:val="00515C48"/>
    <w:rsid w:val="00520150"/>
    <w:rsid w:val="00520DE1"/>
    <w:rsid w:val="005218D2"/>
    <w:rsid w:val="0052359D"/>
    <w:rsid w:val="00527B36"/>
    <w:rsid w:val="00527DEC"/>
    <w:rsid w:val="00531972"/>
    <w:rsid w:val="00532980"/>
    <w:rsid w:val="0053338A"/>
    <w:rsid w:val="005435FD"/>
    <w:rsid w:val="00545BE9"/>
    <w:rsid w:val="00545CC0"/>
    <w:rsid w:val="00546D94"/>
    <w:rsid w:val="00546FCC"/>
    <w:rsid w:val="005473ED"/>
    <w:rsid w:val="00550C4E"/>
    <w:rsid w:val="0055529F"/>
    <w:rsid w:val="00557E21"/>
    <w:rsid w:val="00560AD5"/>
    <w:rsid w:val="00563414"/>
    <w:rsid w:val="00564A2D"/>
    <w:rsid w:val="005660F8"/>
    <w:rsid w:val="00567E4D"/>
    <w:rsid w:val="00570526"/>
    <w:rsid w:val="00570B8D"/>
    <w:rsid w:val="0057184F"/>
    <w:rsid w:val="005739D0"/>
    <w:rsid w:val="00577056"/>
    <w:rsid w:val="005819C2"/>
    <w:rsid w:val="0058515F"/>
    <w:rsid w:val="00586D7D"/>
    <w:rsid w:val="00587440"/>
    <w:rsid w:val="0059180A"/>
    <w:rsid w:val="00593470"/>
    <w:rsid w:val="00593AF2"/>
    <w:rsid w:val="00594A51"/>
    <w:rsid w:val="005A04C0"/>
    <w:rsid w:val="005A3607"/>
    <w:rsid w:val="005A653F"/>
    <w:rsid w:val="005B3EEE"/>
    <w:rsid w:val="005C0C33"/>
    <w:rsid w:val="005D0EA6"/>
    <w:rsid w:val="005D1A6E"/>
    <w:rsid w:val="005D50FA"/>
    <w:rsid w:val="005D65D1"/>
    <w:rsid w:val="005E071C"/>
    <w:rsid w:val="005F1AF7"/>
    <w:rsid w:val="005F7E39"/>
    <w:rsid w:val="00600913"/>
    <w:rsid w:val="00603D5C"/>
    <w:rsid w:val="00605F77"/>
    <w:rsid w:val="00607AF4"/>
    <w:rsid w:val="00612257"/>
    <w:rsid w:val="00617790"/>
    <w:rsid w:val="00622CB9"/>
    <w:rsid w:val="00624457"/>
    <w:rsid w:val="006251FB"/>
    <w:rsid w:val="006346F8"/>
    <w:rsid w:val="0063478D"/>
    <w:rsid w:val="0063571C"/>
    <w:rsid w:val="00636CF0"/>
    <w:rsid w:val="006411A1"/>
    <w:rsid w:val="0064299D"/>
    <w:rsid w:val="0064317A"/>
    <w:rsid w:val="00643665"/>
    <w:rsid w:val="00643E2F"/>
    <w:rsid w:val="00650B35"/>
    <w:rsid w:val="00653ACD"/>
    <w:rsid w:val="0066054C"/>
    <w:rsid w:val="00663652"/>
    <w:rsid w:val="00666875"/>
    <w:rsid w:val="006722B3"/>
    <w:rsid w:val="00672CAB"/>
    <w:rsid w:val="006802C4"/>
    <w:rsid w:val="00680451"/>
    <w:rsid w:val="00680FC4"/>
    <w:rsid w:val="00685E42"/>
    <w:rsid w:val="00686B89"/>
    <w:rsid w:val="00687B19"/>
    <w:rsid w:val="00691190"/>
    <w:rsid w:val="006938AF"/>
    <w:rsid w:val="006949CA"/>
    <w:rsid w:val="00694B3D"/>
    <w:rsid w:val="00695180"/>
    <w:rsid w:val="00695556"/>
    <w:rsid w:val="006957E0"/>
    <w:rsid w:val="00695AE7"/>
    <w:rsid w:val="006A1CD0"/>
    <w:rsid w:val="006A655B"/>
    <w:rsid w:val="006A76FC"/>
    <w:rsid w:val="006B2B9E"/>
    <w:rsid w:val="006B4186"/>
    <w:rsid w:val="006B514C"/>
    <w:rsid w:val="006C6E5E"/>
    <w:rsid w:val="006D1090"/>
    <w:rsid w:val="006D2F61"/>
    <w:rsid w:val="006D59E1"/>
    <w:rsid w:val="006E656C"/>
    <w:rsid w:val="006E7480"/>
    <w:rsid w:val="006F0E4B"/>
    <w:rsid w:val="006F1FC4"/>
    <w:rsid w:val="006F2722"/>
    <w:rsid w:val="006F3FE9"/>
    <w:rsid w:val="006F4033"/>
    <w:rsid w:val="007032C5"/>
    <w:rsid w:val="00703C53"/>
    <w:rsid w:val="007048C0"/>
    <w:rsid w:val="007178CA"/>
    <w:rsid w:val="007221BD"/>
    <w:rsid w:val="00723B02"/>
    <w:rsid w:val="00723C02"/>
    <w:rsid w:val="00724CF3"/>
    <w:rsid w:val="00726577"/>
    <w:rsid w:val="00727A23"/>
    <w:rsid w:val="00734D04"/>
    <w:rsid w:val="007357B9"/>
    <w:rsid w:val="00741C4D"/>
    <w:rsid w:val="00742A8A"/>
    <w:rsid w:val="007458D5"/>
    <w:rsid w:val="00753DF9"/>
    <w:rsid w:val="00754431"/>
    <w:rsid w:val="00757BF1"/>
    <w:rsid w:val="00763C6D"/>
    <w:rsid w:val="007647CA"/>
    <w:rsid w:val="007701C8"/>
    <w:rsid w:val="00776117"/>
    <w:rsid w:val="00777E86"/>
    <w:rsid w:val="007811CF"/>
    <w:rsid w:val="007822C5"/>
    <w:rsid w:val="00783446"/>
    <w:rsid w:val="00786B04"/>
    <w:rsid w:val="00793E34"/>
    <w:rsid w:val="0079486F"/>
    <w:rsid w:val="007A3548"/>
    <w:rsid w:val="007A6025"/>
    <w:rsid w:val="007B0634"/>
    <w:rsid w:val="007B50AC"/>
    <w:rsid w:val="007B572C"/>
    <w:rsid w:val="007C259A"/>
    <w:rsid w:val="007C3A8D"/>
    <w:rsid w:val="007C5212"/>
    <w:rsid w:val="007C714A"/>
    <w:rsid w:val="007C7F5F"/>
    <w:rsid w:val="007D2D13"/>
    <w:rsid w:val="007D59A1"/>
    <w:rsid w:val="007E2DCB"/>
    <w:rsid w:val="007E408C"/>
    <w:rsid w:val="007F1BE2"/>
    <w:rsid w:val="007F38F0"/>
    <w:rsid w:val="008020FA"/>
    <w:rsid w:val="00805A62"/>
    <w:rsid w:val="008119D5"/>
    <w:rsid w:val="008126F8"/>
    <w:rsid w:val="00813AF5"/>
    <w:rsid w:val="00813E55"/>
    <w:rsid w:val="00820096"/>
    <w:rsid w:val="008214D5"/>
    <w:rsid w:val="008220CC"/>
    <w:rsid w:val="008327DB"/>
    <w:rsid w:val="00832DF8"/>
    <w:rsid w:val="0083374A"/>
    <w:rsid w:val="00833F9F"/>
    <w:rsid w:val="0083648F"/>
    <w:rsid w:val="00837EEE"/>
    <w:rsid w:val="008408FC"/>
    <w:rsid w:val="008432DD"/>
    <w:rsid w:val="00846B33"/>
    <w:rsid w:val="0085518F"/>
    <w:rsid w:val="00857770"/>
    <w:rsid w:val="00861521"/>
    <w:rsid w:val="00861638"/>
    <w:rsid w:val="008642D9"/>
    <w:rsid w:val="00870FEA"/>
    <w:rsid w:val="00872484"/>
    <w:rsid w:val="00874878"/>
    <w:rsid w:val="00877ADC"/>
    <w:rsid w:val="00877EDF"/>
    <w:rsid w:val="008811EC"/>
    <w:rsid w:val="00881D11"/>
    <w:rsid w:val="00886A18"/>
    <w:rsid w:val="00886D6A"/>
    <w:rsid w:val="0089092D"/>
    <w:rsid w:val="00893F18"/>
    <w:rsid w:val="00894817"/>
    <w:rsid w:val="00896B83"/>
    <w:rsid w:val="008A14F3"/>
    <w:rsid w:val="008A7591"/>
    <w:rsid w:val="008A7B03"/>
    <w:rsid w:val="008B48EB"/>
    <w:rsid w:val="008B61E3"/>
    <w:rsid w:val="008C18EB"/>
    <w:rsid w:val="008C24DF"/>
    <w:rsid w:val="008C3303"/>
    <w:rsid w:val="008C389F"/>
    <w:rsid w:val="008C4378"/>
    <w:rsid w:val="008D0CDD"/>
    <w:rsid w:val="008D3107"/>
    <w:rsid w:val="008D3809"/>
    <w:rsid w:val="008D3DD1"/>
    <w:rsid w:val="008D3E43"/>
    <w:rsid w:val="008E2147"/>
    <w:rsid w:val="008E3113"/>
    <w:rsid w:val="008E6AFF"/>
    <w:rsid w:val="008F0860"/>
    <w:rsid w:val="008F1875"/>
    <w:rsid w:val="008F2D1B"/>
    <w:rsid w:val="008F3C94"/>
    <w:rsid w:val="008F4B9B"/>
    <w:rsid w:val="008F6330"/>
    <w:rsid w:val="008F659A"/>
    <w:rsid w:val="00900222"/>
    <w:rsid w:val="0090052C"/>
    <w:rsid w:val="0090184E"/>
    <w:rsid w:val="00901B0C"/>
    <w:rsid w:val="00903F1D"/>
    <w:rsid w:val="00904D26"/>
    <w:rsid w:val="0090520B"/>
    <w:rsid w:val="00906B71"/>
    <w:rsid w:val="00910537"/>
    <w:rsid w:val="0091509B"/>
    <w:rsid w:val="0092438C"/>
    <w:rsid w:val="00925740"/>
    <w:rsid w:val="0093104D"/>
    <w:rsid w:val="009333D2"/>
    <w:rsid w:val="00937CB7"/>
    <w:rsid w:val="00940349"/>
    <w:rsid w:val="00940790"/>
    <w:rsid w:val="00940DE9"/>
    <w:rsid w:val="00941391"/>
    <w:rsid w:val="0094161F"/>
    <w:rsid w:val="00944BC0"/>
    <w:rsid w:val="00946888"/>
    <w:rsid w:val="00950959"/>
    <w:rsid w:val="0095650A"/>
    <w:rsid w:val="009574E5"/>
    <w:rsid w:val="009625BB"/>
    <w:rsid w:val="00965A1E"/>
    <w:rsid w:val="00967DC6"/>
    <w:rsid w:val="00971352"/>
    <w:rsid w:val="009814BC"/>
    <w:rsid w:val="00983364"/>
    <w:rsid w:val="00990250"/>
    <w:rsid w:val="009924D1"/>
    <w:rsid w:val="009933F0"/>
    <w:rsid w:val="00995518"/>
    <w:rsid w:val="00995DF7"/>
    <w:rsid w:val="009A0D88"/>
    <w:rsid w:val="009A3667"/>
    <w:rsid w:val="009A4E4D"/>
    <w:rsid w:val="009A74F0"/>
    <w:rsid w:val="009B0BA5"/>
    <w:rsid w:val="009B2DEE"/>
    <w:rsid w:val="009C4A54"/>
    <w:rsid w:val="009D78AC"/>
    <w:rsid w:val="009E4802"/>
    <w:rsid w:val="009E670F"/>
    <w:rsid w:val="009F2499"/>
    <w:rsid w:val="009F252F"/>
    <w:rsid w:val="009F4A60"/>
    <w:rsid w:val="00A00FC1"/>
    <w:rsid w:val="00A05D4C"/>
    <w:rsid w:val="00A061C0"/>
    <w:rsid w:val="00A06B03"/>
    <w:rsid w:val="00A13734"/>
    <w:rsid w:val="00A14BBB"/>
    <w:rsid w:val="00A1633B"/>
    <w:rsid w:val="00A2210B"/>
    <w:rsid w:val="00A23A3F"/>
    <w:rsid w:val="00A24399"/>
    <w:rsid w:val="00A30B5F"/>
    <w:rsid w:val="00A33C6A"/>
    <w:rsid w:val="00A36394"/>
    <w:rsid w:val="00A373D0"/>
    <w:rsid w:val="00A40210"/>
    <w:rsid w:val="00A4361D"/>
    <w:rsid w:val="00A44713"/>
    <w:rsid w:val="00A533F6"/>
    <w:rsid w:val="00A55610"/>
    <w:rsid w:val="00A600B4"/>
    <w:rsid w:val="00A623FF"/>
    <w:rsid w:val="00A71247"/>
    <w:rsid w:val="00A73C21"/>
    <w:rsid w:val="00A83F45"/>
    <w:rsid w:val="00A853B9"/>
    <w:rsid w:val="00A85AA1"/>
    <w:rsid w:val="00A91AFB"/>
    <w:rsid w:val="00A926A7"/>
    <w:rsid w:val="00A9358D"/>
    <w:rsid w:val="00A95B5E"/>
    <w:rsid w:val="00AA2815"/>
    <w:rsid w:val="00AA6761"/>
    <w:rsid w:val="00AB0752"/>
    <w:rsid w:val="00AB0B20"/>
    <w:rsid w:val="00AB542B"/>
    <w:rsid w:val="00AB61ED"/>
    <w:rsid w:val="00AB6EF0"/>
    <w:rsid w:val="00AB7C9F"/>
    <w:rsid w:val="00AC54C7"/>
    <w:rsid w:val="00AC7991"/>
    <w:rsid w:val="00AD026A"/>
    <w:rsid w:val="00AD74FE"/>
    <w:rsid w:val="00AE3428"/>
    <w:rsid w:val="00AE4550"/>
    <w:rsid w:val="00AE6AEB"/>
    <w:rsid w:val="00AF0DCB"/>
    <w:rsid w:val="00AF4A39"/>
    <w:rsid w:val="00AF54F7"/>
    <w:rsid w:val="00B0209E"/>
    <w:rsid w:val="00B125B3"/>
    <w:rsid w:val="00B130D3"/>
    <w:rsid w:val="00B13308"/>
    <w:rsid w:val="00B17AE1"/>
    <w:rsid w:val="00B205F5"/>
    <w:rsid w:val="00B23E9E"/>
    <w:rsid w:val="00B25931"/>
    <w:rsid w:val="00B340A7"/>
    <w:rsid w:val="00B43F90"/>
    <w:rsid w:val="00B472F2"/>
    <w:rsid w:val="00B476BD"/>
    <w:rsid w:val="00B5142C"/>
    <w:rsid w:val="00B51EF4"/>
    <w:rsid w:val="00B52E33"/>
    <w:rsid w:val="00B5355A"/>
    <w:rsid w:val="00B549C1"/>
    <w:rsid w:val="00B559B7"/>
    <w:rsid w:val="00B55FFF"/>
    <w:rsid w:val="00B63EFE"/>
    <w:rsid w:val="00B704F0"/>
    <w:rsid w:val="00B76D30"/>
    <w:rsid w:val="00B81E81"/>
    <w:rsid w:val="00B82BFE"/>
    <w:rsid w:val="00B84AF3"/>
    <w:rsid w:val="00B85EEF"/>
    <w:rsid w:val="00B90D8A"/>
    <w:rsid w:val="00B9464D"/>
    <w:rsid w:val="00B9506E"/>
    <w:rsid w:val="00BA0952"/>
    <w:rsid w:val="00BA19B7"/>
    <w:rsid w:val="00BA24A1"/>
    <w:rsid w:val="00BA5845"/>
    <w:rsid w:val="00BA60E6"/>
    <w:rsid w:val="00BA73A4"/>
    <w:rsid w:val="00BB10FA"/>
    <w:rsid w:val="00BB2679"/>
    <w:rsid w:val="00BB5443"/>
    <w:rsid w:val="00BC29BC"/>
    <w:rsid w:val="00BC5632"/>
    <w:rsid w:val="00BC7B60"/>
    <w:rsid w:val="00BD108D"/>
    <w:rsid w:val="00BD15CF"/>
    <w:rsid w:val="00BD27CF"/>
    <w:rsid w:val="00BD7769"/>
    <w:rsid w:val="00BD7E72"/>
    <w:rsid w:val="00BE06E1"/>
    <w:rsid w:val="00BE0892"/>
    <w:rsid w:val="00BE2AD4"/>
    <w:rsid w:val="00BE4E3C"/>
    <w:rsid w:val="00BE55D2"/>
    <w:rsid w:val="00BE707B"/>
    <w:rsid w:val="00BF1DF4"/>
    <w:rsid w:val="00BF42AD"/>
    <w:rsid w:val="00C02985"/>
    <w:rsid w:val="00C03646"/>
    <w:rsid w:val="00C03CE4"/>
    <w:rsid w:val="00C135B9"/>
    <w:rsid w:val="00C15749"/>
    <w:rsid w:val="00C24242"/>
    <w:rsid w:val="00C2473C"/>
    <w:rsid w:val="00C247B5"/>
    <w:rsid w:val="00C26A79"/>
    <w:rsid w:val="00C27490"/>
    <w:rsid w:val="00C3044E"/>
    <w:rsid w:val="00C32EBC"/>
    <w:rsid w:val="00C35512"/>
    <w:rsid w:val="00C36C79"/>
    <w:rsid w:val="00C370F2"/>
    <w:rsid w:val="00C37BFE"/>
    <w:rsid w:val="00C40734"/>
    <w:rsid w:val="00C40CF1"/>
    <w:rsid w:val="00C40E8B"/>
    <w:rsid w:val="00C43F23"/>
    <w:rsid w:val="00C55314"/>
    <w:rsid w:val="00C57947"/>
    <w:rsid w:val="00C57FE8"/>
    <w:rsid w:val="00C60E9C"/>
    <w:rsid w:val="00C63956"/>
    <w:rsid w:val="00C6638F"/>
    <w:rsid w:val="00C67FD9"/>
    <w:rsid w:val="00C72CFC"/>
    <w:rsid w:val="00C74754"/>
    <w:rsid w:val="00C74EA6"/>
    <w:rsid w:val="00C7533B"/>
    <w:rsid w:val="00C76079"/>
    <w:rsid w:val="00C824DF"/>
    <w:rsid w:val="00C829DC"/>
    <w:rsid w:val="00C8672C"/>
    <w:rsid w:val="00C90B97"/>
    <w:rsid w:val="00C91A29"/>
    <w:rsid w:val="00C93FAF"/>
    <w:rsid w:val="00C94BA3"/>
    <w:rsid w:val="00CA49B4"/>
    <w:rsid w:val="00CA6CCE"/>
    <w:rsid w:val="00CB3C63"/>
    <w:rsid w:val="00CC1888"/>
    <w:rsid w:val="00CC2D5B"/>
    <w:rsid w:val="00CC392E"/>
    <w:rsid w:val="00CC3C8E"/>
    <w:rsid w:val="00CC4999"/>
    <w:rsid w:val="00CC5770"/>
    <w:rsid w:val="00CC7CCE"/>
    <w:rsid w:val="00CD1DE5"/>
    <w:rsid w:val="00CD2521"/>
    <w:rsid w:val="00CD41D0"/>
    <w:rsid w:val="00CD488F"/>
    <w:rsid w:val="00CD60BA"/>
    <w:rsid w:val="00CD6BC8"/>
    <w:rsid w:val="00CD7CF8"/>
    <w:rsid w:val="00CE01AF"/>
    <w:rsid w:val="00CE2EB8"/>
    <w:rsid w:val="00CE48AB"/>
    <w:rsid w:val="00CE553B"/>
    <w:rsid w:val="00CF35C4"/>
    <w:rsid w:val="00D07BD4"/>
    <w:rsid w:val="00D12EF3"/>
    <w:rsid w:val="00D1348A"/>
    <w:rsid w:val="00D1412C"/>
    <w:rsid w:val="00D1454D"/>
    <w:rsid w:val="00D1699B"/>
    <w:rsid w:val="00D17B3E"/>
    <w:rsid w:val="00D34612"/>
    <w:rsid w:val="00D40937"/>
    <w:rsid w:val="00D506A4"/>
    <w:rsid w:val="00D5102D"/>
    <w:rsid w:val="00D5486A"/>
    <w:rsid w:val="00D626F6"/>
    <w:rsid w:val="00D6314F"/>
    <w:rsid w:val="00D6481A"/>
    <w:rsid w:val="00D654DB"/>
    <w:rsid w:val="00D66A37"/>
    <w:rsid w:val="00D707DD"/>
    <w:rsid w:val="00D72939"/>
    <w:rsid w:val="00D73248"/>
    <w:rsid w:val="00D74E87"/>
    <w:rsid w:val="00D756C6"/>
    <w:rsid w:val="00D760D1"/>
    <w:rsid w:val="00D76CBE"/>
    <w:rsid w:val="00D809D0"/>
    <w:rsid w:val="00D80B3A"/>
    <w:rsid w:val="00D828BA"/>
    <w:rsid w:val="00D83658"/>
    <w:rsid w:val="00D8641B"/>
    <w:rsid w:val="00D9241D"/>
    <w:rsid w:val="00D94485"/>
    <w:rsid w:val="00D948AA"/>
    <w:rsid w:val="00D94C9B"/>
    <w:rsid w:val="00DA319F"/>
    <w:rsid w:val="00DA4DDE"/>
    <w:rsid w:val="00DB13F6"/>
    <w:rsid w:val="00DB26AF"/>
    <w:rsid w:val="00DB41E1"/>
    <w:rsid w:val="00DB4373"/>
    <w:rsid w:val="00DB4779"/>
    <w:rsid w:val="00DB6651"/>
    <w:rsid w:val="00DC027D"/>
    <w:rsid w:val="00DC0F61"/>
    <w:rsid w:val="00DC64C2"/>
    <w:rsid w:val="00DD05D4"/>
    <w:rsid w:val="00DD0E17"/>
    <w:rsid w:val="00DD4F8A"/>
    <w:rsid w:val="00DD664F"/>
    <w:rsid w:val="00DD7D91"/>
    <w:rsid w:val="00DE3D83"/>
    <w:rsid w:val="00DE44DC"/>
    <w:rsid w:val="00DE459E"/>
    <w:rsid w:val="00DE7501"/>
    <w:rsid w:val="00DF13EA"/>
    <w:rsid w:val="00E02284"/>
    <w:rsid w:val="00E25BC8"/>
    <w:rsid w:val="00E30A75"/>
    <w:rsid w:val="00E3245E"/>
    <w:rsid w:val="00E33279"/>
    <w:rsid w:val="00E3732E"/>
    <w:rsid w:val="00E40EB7"/>
    <w:rsid w:val="00E41543"/>
    <w:rsid w:val="00E43973"/>
    <w:rsid w:val="00E4656D"/>
    <w:rsid w:val="00E5191F"/>
    <w:rsid w:val="00E52B3B"/>
    <w:rsid w:val="00E56D66"/>
    <w:rsid w:val="00E575C0"/>
    <w:rsid w:val="00E6373C"/>
    <w:rsid w:val="00E63C46"/>
    <w:rsid w:val="00E713AD"/>
    <w:rsid w:val="00E724B3"/>
    <w:rsid w:val="00E74905"/>
    <w:rsid w:val="00E77D82"/>
    <w:rsid w:val="00E80EB7"/>
    <w:rsid w:val="00E80FAC"/>
    <w:rsid w:val="00E87D37"/>
    <w:rsid w:val="00E917F1"/>
    <w:rsid w:val="00E944A7"/>
    <w:rsid w:val="00E94CE6"/>
    <w:rsid w:val="00EA535B"/>
    <w:rsid w:val="00EA7890"/>
    <w:rsid w:val="00EB78F8"/>
    <w:rsid w:val="00EB7D33"/>
    <w:rsid w:val="00EC19D2"/>
    <w:rsid w:val="00EC4920"/>
    <w:rsid w:val="00EC541D"/>
    <w:rsid w:val="00EC699D"/>
    <w:rsid w:val="00ED054F"/>
    <w:rsid w:val="00ED06A2"/>
    <w:rsid w:val="00ED0750"/>
    <w:rsid w:val="00ED0B5C"/>
    <w:rsid w:val="00ED3AEC"/>
    <w:rsid w:val="00ED41DA"/>
    <w:rsid w:val="00ED6072"/>
    <w:rsid w:val="00ED6ED3"/>
    <w:rsid w:val="00EE0DA4"/>
    <w:rsid w:val="00EF35B2"/>
    <w:rsid w:val="00EF77AA"/>
    <w:rsid w:val="00F00772"/>
    <w:rsid w:val="00F02066"/>
    <w:rsid w:val="00F02081"/>
    <w:rsid w:val="00F0416F"/>
    <w:rsid w:val="00F07385"/>
    <w:rsid w:val="00F136D8"/>
    <w:rsid w:val="00F139EC"/>
    <w:rsid w:val="00F140E6"/>
    <w:rsid w:val="00F15560"/>
    <w:rsid w:val="00F15AE5"/>
    <w:rsid w:val="00F16F0E"/>
    <w:rsid w:val="00F17828"/>
    <w:rsid w:val="00F20ECB"/>
    <w:rsid w:val="00F25CA2"/>
    <w:rsid w:val="00F25E49"/>
    <w:rsid w:val="00F268B9"/>
    <w:rsid w:val="00F26C2E"/>
    <w:rsid w:val="00F26DE0"/>
    <w:rsid w:val="00F34D1C"/>
    <w:rsid w:val="00F35C18"/>
    <w:rsid w:val="00F363C4"/>
    <w:rsid w:val="00F40146"/>
    <w:rsid w:val="00F41418"/>
    <w:rsid w:val="00F41562"/>
    <w:rsid w:val="00F449D4"/>
    <w:rsid w:val="00F456A4"/>
    <w:rsid w:val="00F46B2B"/>
    <w:rsid w:val="00F51B99"/>
    <w:rsid w:val="00F5532A"/>
    <w:rsid w:val="00F5721C"/>
    <w:rsid w:val="00F62497"/>
    <w:rsid w:val="00F67EE6"/>
    <w:rsid w:val="00F704E3"/>
    <w:rsid w:val="00F81E49"/>
    <w:rsid w:val="00F8424F"/>
    <w:rsid w:val="00F8602F"/>
    <w:rsid w:val="00F87B40"/>
    <w:rsid w:val="00F901E5"/>
    <w:rsid w:val="00F93FCE"/>
    <w:rsid w:val="00FA27D5"/>
    <w:rsid w:val="00FA416E"/>
    <w:rsid w:val="00FA4C39"/>
    <w:rsid w:val="00FA6DAF"/>
    <w:rsid w:val="00FB1402"/>
    <w:rsid w:val="00FB14EE"/>
    <w:rsid w:val="00FC0709"/>
    <w:rsid w:val="00FC2A87"/>
    <w:rsid w:val="00FC2D00"/>
    <w:rsid w:val="00FC31AE"/>
    <w:rsid w:val="00FC360A"/>
    <w:rsid w:val="00FD1893"/>
    <w:rsid w:val="00FD23F0"/>
    <w:rsid w:val="00FD5378"/>
    <w:rsid w:val="00FD56C2"/>
    <w:rsid w:val="00FD6335"/>
    <w:rsid w:val="00FE0028"/>
    <w:rsid w:val="00FE169B"/>
    <w:rsid w:val="00FE26D6"/>
    <w:rsid w:val="00FE6F72"/>
    <w:rsid w:val="00FF5B8B"/>
    <w:rsid w:val="00FF7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3A1613"/>
  <w15:chartTrackingRefBased/>
  <w15:docId w15:val="{7E841FE1-CCD6-4D9D-A334-65CB3A627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C49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C49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C499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C49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C499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C49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C49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C49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C49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C499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C499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C499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C499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C499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C499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C499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C499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C499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C49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C49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C49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C49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C49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C499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C499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C499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C499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C499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C4999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C499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4999"/>
  </w:style>
  <w:style w:type="paragraph" w:styleId="Footer">
    <w:name w:val="footer"/>
    <w:basedOn w:val="Normal"/>
    <w:link w:val="FooterChar"/>
    <w:uiPriority w:val="99"/>
    <w:unhideWhenUsed/>
    <w:rsid w:val="00CC499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4999"/>
  </w:style>
  <w:style w:type="character" w:styleId="Hyperlink">
    <w:name w:val="Hyperlink"/>
    <w:basedOn w:val="DefaultParagraphFont"/>
    <w:uiPriority w:val="99"/>
    <w:unhideWhenUsed/>
    <w:rsid w:val="00CC4999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CC49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CC4999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361567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F00772"/>
    <w:rPr>
      <w:rFonts w:ascii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687B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743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2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2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2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1715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87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98798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00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19625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4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55935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77632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4656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8732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78544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026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0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0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4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4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5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80798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68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7779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64269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00515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95329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68693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95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info@pinkommunication.it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franchising.remax.it/blog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remax.it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://www.remax.it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pinkommunication.it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54ffd6a-c44b-4b81-94aa-8749a7bcfc60" xsi:nil="true"/>
    <lcf76f155ced4ddcb4097134ff3c332f xmlns="fb27ecd4-5280-462a-a89c-7f0d92e94118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61B9F167B63154BB38C68147F0E14CC" ma:contentTypeVersion="13" ma:contentTypeDescription="Creare un nuovo documento." ma:contentTypeScope="" ma:versionID="80e2190a343dfa7b43f624713f3c9e4a">
  <xsd:schema xmlns:xsd="http://www.w3.org/2001/XMLSchema" xmlns:xs="http://www.w3.org/2001/XMLSchema" xmlns:p="http://schemas.microsoft.com/office/2006/metadata/properties" xmlns:ns2="fb27ecd4-5280-462a-a89c-7f0d92e94118" xmlns:ns3="854ffd6a-c44b-4b81-94aa-8749a7bcfc60" targetNamespace="http://schemas.microsoft.com/office/2006/metadata/properties" ma:root="true" ma:fieldsID="6dd6787aebfd1e57ee7287ea77fdee3c" ns2:_="" ns3:_="">
    <xsd:import namespace="fb27ecd4-5280-462a-a89c-7f0d92e94118"/>
    <xsd:import namespace="854ffd6a-c44b-4b81-94aa-8749a7bcfc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27ecd4-5280-462a-a89c-7f0d92e941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Tag immagine" ma:readOnly="false" ma:fieldId="{5cf76f15-5ced-4ddc-b409-7134ff3c332f}" ma:taxonomyMulti="true" ma:sspId="09d4d31d-651f-46c1-863d-2f28ac29565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4ffd6a-c44b-4b81-94aa-8749a7bcfc6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d58ae837-7394-453f-8102-842fc45c48f6}" ma:internalName="TaxCatchAll" ma:showField="CatchAllData" ma:web="854ffd6a-c44b-4b81-94aa-8749a7bcfc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81ED15F-A2A3-4587-B3B1-82C489B8EE6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AFC3F8D-89E6-4E83-A457-A744E0FA9908}">
  <ds:schemaRefs>
    <ds:schemaRef ds:uri="http://schemas.microsoft.com/office/2006/metadata/properties"/>
    <ds:schemaRef ds:uri="http://schemas.microsoft.com/office/infopath/2007/PartnerControls"/>
    <ds:schemaRef ds:uri="854ffd6a-c44b-4b81-94aa-8749a7bcfc60"/>
    <ds:schemaRef ds:uri="fb27ecd4-5280-462a-a89c-7f0d92e94118"/>
  </ds:schemaRefs>
</ds:datastoreItem>
</file>

<file path=customXml/itemProps3.xml><?xml version="1.0" encoding="utf-8"?>
<ds:datastoreItem xmlns:ds="http://schemas.openxmlformats.org/officeDocument/2006/customXml" ds:itemID="{2BDA62D0-EBB0-471B-B130-B971BCDD1F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b27ecd4-5280-462a-a89c-7f0d92e94118"/>
    <ds:schemaRef ds:uri="854ffd6a-c44b-4b81-94aa-8749a7bcfc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738</Words>
  <Characters>4207</Characters>
  <Application>Microsoft Office Word</Application>
  <DocSecurity>4</DocSecurity>
  <Lines>35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K.Cortellezzi</dc:creator>
  <cp:keywords/>
  <dc:description/>
  <cp:lastModifiedBy>Laura Premoli</cp:lastModifiedBy>
  <cp:revision>83</cp:revision>
  <cp:lastPrinted>2025-05-15T20:36:00Z</cp:lastPrinted>
  <dcterms:created xsi:type="dcterms:W3CDTF">2026-01-21T14:30:00Z</dcterms:created>
  <dcterms:modified xsi:type="dcterms:W3CDTF">2026-02-25T08:47:00Z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0x010100461B9F167B63154BB38C68147F0E14CC</vt:lpwstr>
  </property>
  <property fmtid="{D5CDD505-2E9C-101B-9397-08002B2CF9AE}" pid="3" name="MediaServiceImageTags">
    <vt:lpwstr/>
  </property>
</Properties>
</file>